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A25D9" w14:textId="61B57B25" w:rsidR="00CC6D4D" w:rsidRDefault="00CC6D4D" w:rsidP="00AB7107">
      <w:pPr>
        <w:spacing w:line="360" w:lineRule="auto"/>
        <w:jc w:val="both"/>
        <w:rPr>
          <w:rFonts w:ascii="Times New Roman" w:hAnsi="Times New Roman" w:cs="Times New Roman"/>
          <w:sz w:val="24"/>
          <w:szCs w:val="24"/>
        </w:rPr>
      </w:pPr>
      <w:r w:rsidRPr="00CC6D4D">
        <w:rPr>
          <w:rFonts w:ascii="Times New Roman" w:hAnsi="Times New Roman" w:cs="Times New Roman"/>
          <w:noProof/>
          <w:sz w:val="24"/>
          <w:szCs w:val="24"/>
        </w:rPr>
        <w:drawing>
          <wp:inline distT="0" distB="0" distL="0" distR="0" wp14:anchorId="2B5AD4D1" wp14:editId="2F9AEF41">
            <wp:extent cx="5760720" cy="400309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03096"/>
                    </a:xfrm>
                    <a:prstGeom prst="rect">
                      <a:avLst/>
                    </a:prstGeom>
                    <a:noFill/>
                    <a:ln>
                      <a:noFill/>
                    </a:ln>
                  </pic:spPr>
                </pic:pic>
              </a:graphicData>
            </a:graphic>
          </wp:inline>
        </w:drawing>
      </w:r>
      <w:bookmarkStart w:id="0" w:name="_GoBack"/>
      <w:bookmarkEnd w:id="0"/>
    </w:p>
    <w:p w14:paraId="01DE17C7" w14:textId="77777777" w:rsidR="00CC6D4D" w:rsidRDefault="00CC6D4D" w:rsidP="00AB7107">
      <w:pPr>
        <w:spacing w:line="360" w:lineRule="auto"/>
        <w:jc w:val="both"/>
        <w:rPr>
          <w:rFonts w:ascii="Times New Roman" w:hAnsi="Times New Roman" w:cs="Times New Roman"/>
          <w:sz w:val="24"/>
          <w:szCs w:val="24"/>
        </w:rPr>
      </w:pPr>
    </w:p>
    <w:p w14:paraId="53A8B3EA" w14:textId="5CBAB5D2" w:rsidR="00624EE5" w:rsidRDefault="00AB7107" w:rsidP="00AB7107">
      <w:pPr>
        <w:spacing w:line="360" w:lineRule="auto"/>
        <w:jc w:val="both"/>
        <w:rPr>
          <w:rFonts w:ascii="Times New Roman" w:hAnsi="Times New Roman" w:cs="Times New Roman"/>
          <w:sz w:val="24"/>
          <w:szCs w:val="24"/>
        </w:rPr>
      </w:pPr>
      <w:r w:rsidRPr="00AB7107">
        <w:rPr>
          <w:rFonts w:ascii="Times New Roman" w:hAnsi="Times New Roman" w:cs="Times New Roman"/>
          <w:sz w:val="24"/>
          <w:szCs w:val="24"/>
        </w:rPr>
        <w:t xml:space="preserve">Analytical Chemistry is the branch of chemistry that deals with the separation, identification, and determination of the chemical components of natural and synthetic materials. Qualitative analysis in analytical chemistry provides an indication of the identity of the chemical species in a sample, while quantitative analysis determines the </w:t>
      </w:r>
      <w:proofErr w:type="gramStart"/>
      <w:r w:rsidRPr="00AB7107">
        <w:rPr>
          <w:rFonts w:ascii="Times New Roman" w:hAnsi="Times New Roman" w:cs="Times New Roman"/>
          <w:sz w:val="24"/>
          <w:szCs w:val="24"/>
        </w:rPr>
        <w:t>amount</w:t>
      </w:r>
      <w:proofErr w:type="gramEnd"/>
      <w:r w:rsidRPr="00AB7107">
        <w:rPr>
          <w:rFonts w:ascii="Times New Roman" w:hAnsi="Times New Roman" w:cs="Times New Roman"/>
          <w:sz w:val="24"/>
          <w:szCs w:val="24"/>
        </w:rPr>
        <w:t xml:space="preserve"> of specific components that make up the sample. The separation of components is often carried out as a primary step for analysis. In analytical chemistry, classical (wet) and instrumental analytical methods are researched, </w:t>
      </w:r>
      <w:r>
        <w:rPr>
          <w:rFonts w:ascii="Times New Roman" w:hAnsi="Times New Roman" w:cs="Times New Roman"/>
          <w:sz w:val="24"/>
          <w:szCs w:val="24"/>
        </w:rPr>
        <w:t>applied</w:t>
      </w:r>
      <w:r w:rsidRPr="00AB7107">
        <w:rPr>
          <w:rFonts w:ascii="Times New Roman" w:hAnsi="Times New Roman" w:cs="Times New Roman"/>
          <w:sz w:val="24"/>
          <w:szCs w:val="24"/>
        </w:rPr>
        <w:t xml:space="preserve">, and developed to identify substances and determine analyte quantities. The primary aim of the Analytical Chemistry Department is to educate </w:t>
      </w:r>
      <w:r>
        <w:rPr>
          <w:rFonts w:ascii="Times New Roman" w:hAnsi="Times New Roman" w:cs="Times New Roman"/>
          <w:sz w:val="24"/>
          <w:szCs w:val="24"/>
        </w:rPr>
        <w:t>students</w:t>
      </w:r>
      <w:r w:rsidRPr="00AB7107">
        <w:rPr>
          <w:rFonts w:ascii="Times New Roman" w:hAnsi="Times New Roman" w:cs="Times New Roman"/>
          <w:sz w:val="24"/>
          <w:szCs w:val="24"/>
        </w:rPr>
        <w:t xml:space="preserve"> who possess sufficient theoretical and methodological knowledge to perform chemical and instrumental (spectrophotometric and chromatographic) analyses of inorganic and organic substances, including drugs, to apply validation studies, to acquire analytical thinking skills, to become internationally qualified scientists, and to generate ideas applicable to industry. </w:t>
      </w:r>
      <w:r>
        <w:rPr>
          <w:rFonts w:ascii="Times New Roman" w:hAnsi="Times New Roman" w:cs="Times New Roman"/>
          <w:sz w:val="24"/>
          <w:szCs w:val="24"/>
        </w:rPr>
        <w:t xml:space="preserve">Therefore, analytical chemistry </w:t>
      </w:r>
      <w:r w:rsidRPr="00AB7107">
        <w:rPr>
          <w:rFonts w:ascii="Times New Roman" w:hAnsi="Times New Roman" w:cs="Times New Roman"/>
          <w:sz w:val="24"/>
          <w:szCs w:val="24"/>
        </w:rPr>
        <w:t xml:space="preserve">education is </w:t>
      </w:r>
      <w:r>
        <w:rPr>
          <w:rFonts w:ascii="Times New Roman" w:hAnsi="Times New Roman" w:cs="Times New Roman"/>
          <w:sz w:val="24"/>
          <w:szCs w:val="24"/>
        </w:rPr>
        <w:t xml:space="preserve">primarily </w:t>
      </w:r>
      <w:r w:rsidRPr="00AB7107">
        <w:rPr>
          <w:rFonts w:ascii="Times New Roman" w:hAnsi="Times New Roman" w:cs="Times New Roman"/>
          <w:sz w:val="24"/>
          <w:szCs w:val="24"/>
        </w:rPr>
        <w:t>focused on explaining the theoretical aspects of chemical and instrumental methods, their application, method development, and problem-solving.</w:t>
      </w:r>
    </w:p>
    <w:p w14:paraId="6D174846" w14:textId="313C94D9" w:rsidR="00AB7107" w:rsidRDefault="00AB7107" w:rsidP="00AB7107">
      <w:pPr>
        <w:spacing w:line="360" w:lineRule="auto"/>
        <w:jc w:val="both"/>
        <w:rPr>
          <w:rFonts w:ascii="Times New Roman" w:hAnsi="Times New Roman" w:cs="Times New Roman"/>
          <w:sz w:val="24"/>
          <w:szCs w:val="24"/>
        </w:rPr>
      </w:pPr>
    </w:p>
    <w:p w14:paraId="4ED4BF55" w14:textId="77777777" w:rsidR="00AB7107" w:rsidRDefault="00AB7107" w:rsidP="00AB7107">
      <w:pPr>
        <w:spacing w:line="360" w:lineRule="auto"/>
        <w:jc w:val="both"/>
        <w:rPr>
          <w:rFonts w:ascii="Times New Roman" w:hAnsi="Times New Roman" w:cs="Times New Roman"/>
          <w:sz w:val="24"/>
          <w:szCs w:val="24"/>
        </w:rPr>
      </w:pPr>
      <w:r w:rsidRPr="00AB7107">
        <w:rPr>
          <w:rFonts w:ascii="Times New Roman" w:hAnsi="Times New Roman" w:cs="Times New Roman"/>
          <w:b/>
          <w:sz w:val="24"/>
          <w:szCs w:val="24"/>
        </w:rPr>
        <w:lastRenderedPageBreak/>
        <w:t>Research Areas:</w:t>
      </w:r>
      <w:r w:rsidRPr="00AB7107">
        <w:rPr>
          <w:rFonts w:ascii="Times New Roman" w:hAnsi="Times New Roman" w:cs="Times New Roman"/>
          <w:sz w:val="24"/>
          <w:szCs w:val="24"/>
        </w:rPr>
        <w:t xml:space="preserve"> </w:t>
      </w:r>
    </w:p>
    <w:p w14:paraId="4C1927E0" w14:textId="77777777" w:rsidR="00AB7107" w:rsidRDefault="00AB7107" w:rsidP="00AB7107">
      <w:pPr>
        <w:pStyle w:val="ListeParagraf"/>
        <w:numPr>
          <w:ilvl w:val="0"/>
          <w:numId w:val="1"/>
        </w:numPr>
        <w:spacing w:line="360" w:lineRule="auto"/>
        <w:jc w:val="both"/>
        <w:rPr>
          <w:rFonts w:ascii="Times New Roman" w:hAnsi="Times New Roman" w:cs="Times New Roman"/>
          <w:sz w:val="24"/>
          <w:szCs w:val="24"/>
        </w:rPr>
      </w:pPr>
      <w:r w:rsidRPr="00AB7107">
        <w:rPr>
          <w:rFonts w:ascii="Times New Roman" w:hAnsi="Times New Roman" w:cs="Times New Roman"/>
          <w:sz w:val="24"/>
          <w:szCs w:val="24"/>
        </w:rPr>
        <w:t xml:space="preserve">Developing various devices and methods based on the needs of science, technology, and clinics. </w:t>
      </w:r>
    </w:p>
    <w:p w14:paraId="534833A5" w14:textId="1CA64C09" w:rsidR="00AB7107" w:rsidRPr="00AB7107" w:rsidRDefault="00AB7107" w:rsidP="00AB7107">
      <w:pPr>
        <w:pStyle w:val="ListeParagraf"/>
        <w:numPr>
          <w:ilvl w:val="0"/>
          <w:numId w:val="1"/>
        </w:numPr>
        <w:spacing w:line="360" w:lineRule="auto"/>
        <w:jc w:val="both"/>
        <w:rPr>
          <w:rFonts w:ascii="Times New Roman" w:hAnsi="Times New Roman" w:cs="Times New Roman"/>
          <w:sz w:val="24"/>
          <w:szCs w:val="24"/>
        </w:rPr>
      </w:pPr>
      <w:r w:rsidRPr="00AB7107">
        <w:rPr>
          <w:rFonts w:ascii="Times New Roman" w:hAnsi="Times New Roman" w:cs="Times New Roman"/>
          <w:sz w:val="24"/>
          <w:szCs w:val="24"/>
        </w:rPr>
        <w:t xml:space="preserve">Developing new methods for pharmaceutical raw materials. </w:t>
      </w:r>
    </w:p>
    <w:p w14:paraId="6EAE1A9B" w14:textId="77777777" w:rsidR="00AB7107" w:rsidRDefault="00AB7107" w:rsidP="00AB7107">
      <w:pPr>
        <w:pStyle w:val="ListeParagraf"/>
        <w:numPr>
          <w:ilvl w:val="0"/>
          <w:numId w:val="1"/>
        </w:numPr>
        <w:spacing w:line="360" w:lineRule="auto"/>
        <w:jc w:val="both"/>
        <w:rPr>
          <w:rFonts w:ascii="Times New Roman" w:hAnsi="Times New Roman" w:cs="Times New Roman"/>
          <w:sz w:val="24"/>
          <w:szCs w:val="24"/>
        </w:rPr>
      </w:pPr>
      <w:r w:rsidRPr="00AB7107">
        <w:rPr>
          <w:rFonts w:ascii="Times New Roman" w:hAnsi="Times New Roman" w:cs="Times New Roman"/>
          <w:sz w:val="24"/>
          <w:szCs w:val="24"/>
        </w:rPr>
        <w:t>Developing and applying methods for the qualitative and quantitative analysis of natural or synthetic samples (such as pharmaceuticals, plant extracts, food samples).</w:t>
      </w:r>
    </w:p>
    <w:p w14:paraId="2D1D7719" w14:textId="77777777" w:rsidR="00AB7107" w:rsidRDefault="00AB7107" w:rsidP="00AB7107">
      <w:pPr>
        <w:pStyle w:val="ListeParagraf"/>
        <w:numPr>
          <w:ilvl w:val="0"/>
          <w:numId w:val="1"/>
        </w:numPr>
        <w:spacing w:line="360" w:lineRule="auto"/>
        <w:jc w:val="both"/>
        <w:rPr>
          <w:rFonts w:ascii="Times New Roman" w:hAnsi="Times New Roman" w:cs="Times New Roman"/>
          <w:sz w:val="24"/>
          <w:szCs w:val="24"/>
        </w:rPr>
      </w:pPr>
      <w:r w:rsidRPr="00AB7107">
        <w:rPr>
          <w:rFonts w:ascii="Times New Roman" w:hAnsi="Times New Roman" w:cs="Times New Roman"/>
          <w:sz w:val="24"/>
          <w:szCs w:val="24"/>
        </w:rPr>
        <w:t xml:space="preserve">Conducting research in the fields of pharmaceuticals, environment, and health using molecular and atomic spectroscopic methods, such as trace element analysis and capacity determination of antioxidant substances. </w:t>
      </w:r>
    </w:p>
    <w:p w14:paraId="5A8E8FE2" w14:textId="77777777" w:rsidR="00AB7107" w:rsidRDefault="00AB7107" w:rsidP="00AB7107">
      <w:pPr>
        <w:pStyle w:val="ListeParagraf"/>
        <w:numPr>
          <w:ilvl w:val="0"/>
          <w:numId w:val="1"/>
        </w:numPr>
        <w:spacing w:line="360" w:lineRule="auto"/>
        <w:jc w:val="both"/>
        <w:rPr>
          <w:rFonts w:ascii="Times New Roman" w:hAnsi="Times New Roman" w:cs="Times New Roman"/>
          <w:sz w:val="24"/>
          <w:szCs w:val="24"/>
        </w:rPr>
      </w:pPr>
      <w:r w:rsidRPr="00AB7107">
        <w:rPr>
          <w:rFonts w:ascii="Times New Roman" w:hAnsi="Times New Roman" w:cs="Times New Roman"/>
          <w:sz w:val="24"/>
          <w:szCs w:val="24"/>
        </w:rPr>
        <w:t xml:space="preserve">Conducting analytical validity (validation) studies for the developed methods. </w:t>
      </w:r>
    </w:p>
    <w:p w14:paraId="7C272690" w14:textId="5E6EC529" w:rsidR="00AB7107" w:rsidRPr="00AB7107" w:rsidRDefault="00AB7107" w:rsidP="00AB7107">
      <w:pPr>
        <w:pStyle w:val="ListeParagraf"/>
        <w:numPr>
          <w:ilvl w:val="0"/>
          <w:numId w:val="1"/>
        </w:numPr>
        <w:spacing w:line="360" w:lineRule="auto"/>
        <w:jc w:val="both"/>
        <w:rPr>
          <w:rFonts w:ascii="Times New Roman" w:hAnsi="Times New Roman" w:cs="Times New Roman"/>
          <w:sz w:val="24"/>
          <w:szCs w:val="24"/>
        </w:rPr>
      </w:pPr>
      <w:r w:rsidRPr="00AB7107">
        <w:rPr>
          <w:rFonts w:ascii="Times New Roman" w:hAnsi="Times New Roman" w:cs="Times New Roman"/>
          <w:sz w:val="24"/>
          <w:szCs w:val="24"/>
        </w:rPr>
        <w:t>Green Analytical Chemistry applications.</w:t>
      </w:r>
    </w:p>
    <w:sectPr w:rsidR="00AB7107" w:rsidRPr="00AB7107" w:rsidSect="00947F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51235F"/>
    <w:multiLevelType w:val="hybridMultilevel"/>
    <w:tmpl w:val="7534D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7C"/>
    <w:rsid w:val="000A5F7C"/>
    <w:rsid w:val="00624EE5"/>
    <w:rsid w:val="008819F5"/>
    <w:rsid w:val="00947FB9"/>
    <w:rsid w:val="00AB7107"/>
    <w:rsid w:val="00CC6D4D"/>
    <w:rsid w:val="00E71BD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1D254"/>
  <w15:chartTrackingRefBased/>
  <w15:docId w15:val="{8CD1CE63-F588-4023-B41F-C4745FB1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B7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257</Words>
  <Characters>1715</Characters>
  <Application>Microsoft Office Word</Application>
  <DocSecurity>0</DocSecurity>
  <Lines>21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Duygu</dc:creator>
  <cp:keywords/>
  <dc:description/>
  <cp:lastModifiedBy>Duygu</cp:lastModifiedBy>
  <cp:revision>4</cp:revision>
  <dcterms:created xsi:type="dcterms:W3CDTF">2023-09-13T08:57:00Z</dcterms:created>
  <dcterms:modified xsi:type="dcterms:W3CDTF">2023-09-13T09:12:00Z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2d02782b90de83c21dfb7dff404f56d0b0bb68d37705add4a6826df8a612746f</vt:lpwstr>
  </property>
</Properties>
</file>