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A64B" w14:textId="0511D1B1" w:rsidR="00BD2148" w:rsidRDefault="00DD5A0C">
      <w:pPr>
        <w:spacing w:after="823" w:line="259" w:lineRule="auto"/>
        <w:ind w:left="0" w:right="54" w:firstLine="0"/>
        <w:jc w:val="right"/>
      </w:pPr>
      <w:bookmarkStart w:id="0" w:name="_Hlk150508481"/>
      <w:bookmarkEnd w:id="0"/>
      <w:r>
        <w:rPr>
          <w:b/>
        </w:rPr>
        <w:t xml:space="preserve">SENATO KARARI: </w:t>
      </w:r>
      <w:r w:rsidR="00727411">
        <w:rPr>
          <w:b/>
        </w:rPr>
        <w:t>13/12/2023</w:t>
      </w:r>
      <w:r>
        <w:rPr>
          <w:b/>
        </w:rPr>
        <w:t xml:space="preserve"> </w:t>
      </w:r>
    </w:p>
    <w:p w14:paraId="54276B27" w14:textId="77777777" w:rsidR="00BD2148" w:rsidRDefault="00DD5A0C">
      <w:pPr>
        <w:spacing w:after="9" w:line="259" w:lineRule="auto"/>
        <w:ind w:left="145" w:right="0"/>
        <w:jc w:val="center"/>
      </w:pPr>
      <w:r>
        <w:rPr>
          <w:b/>
        </w:rPr>
        <w:t xml:space="preserve">FENERBAHÇE ÜNİVERSİTESİ </w:t>
      </w:r>
    </w:p>
    <w:p w14:paraId="0746A431" w14:textId="77777777" w:rsidR="00BD2148" w:rsidRDefault="00DD5A0C">
      <w:pPr>
        <w:spacing w:after="9" w:line="259" w:lineRule="auto"/>
        <w:ind w:left="145" w:right="3"/>
        <w:jc w:val="center"/>
      </w:pPr>
      <w:r>
        <w:rPr>
          <w:b/>
        </w:rPr>
        <w:t xml:space="preserve">ÖLÇME VE DEĞERLENDİRME MATERYALLERİNİN  </w:t>
      </w:r>
    </w:p>
    <w:p w14:paraId="3C15AA4B" w14:textId="77777777" w:rsidR="00BD2148" w:rsidRDefault="00DD5A0C">
      <w:pPr>
        <w:spacing w:after="81" w:line="259" w:lineRule="auto"/>
        <w:ind w:left="145" w:right="2"/>
        <w:jc w:val="center"/>
      </w:pPr>
      <w:r>
        <w:rPr>
          <w:b/>
        </w:rPr>
        <w:t xml:space="preserve">TOPLANMASI VE SAKLANMASI İLE İLGİLİ UYGULAMA ESASLARI </w:t>
      </w:r>
    </w:p>
    <w:p w14:paraId="2632C575" w14:textId="2F49E241" w:rsidR="00BD2148" w:rsidRDefault="00BD2148">
      <w:pPr>
        <w:spacing w:after="162" w:line="259" w:lineRule="auto"/>
        <w:ind w:left="0" w:right="0" w:firstLine="0"/>
        <w:jc w:val="left"/>
      </w:pPr>
    </w:p>
    <w:p w14:paraId="04CDD48D" w14:textId="77777777" w:rsidR="00BD2148" w:rsidRDefault="00DD5A0C">
      <w:pPr>
        <w:spacing w:after="9" w:line="259" w:lineRule="auto"/>
        <w:ind w:left="145" w:right="4"/>
        <w:jc w:val="center"/>
      </w:pPr>
      <w:r>
        <w:rPr>
          <w:b/>
        </w:rPr>
        <w:t xml:space="preserve">BİRİNCİ BÖLÜM </w:t>
      </w:r>
    </w:p>
    <w:p w14:paraId="675FDDCB" w14:textId="77777777" w:rsidR="00BD2148" w:rsidRDefault="00DD5A0C">
      <w:pPr>
        <w:spacing w:after="142" w:line="259" w:lineRule="auto"/>
        <w:ind w:left="145" w:right="10"/>
        <w:jc w:val="center"/>
      </w:pPr>
      <w:r>
        <w:rPr>
          <w:b/>
        </w:rPr>
        <w:t xml:space="preserve">Amaç, Kapsam, Dayanak ve Tanımlar </w:t>
      </w:r>
    </w:p>
    <w:p w14:paraId="63CC93E7" w14:textId="77777777" w:rsidR="00BD2148" w:rsidRDefault="00DD5A0C">
      <w:pPr>
        <w:pStyle w:val="Balk1"/>
        <w:ind w:left="300" w:right="0"/>
      </w:pPr>
      <w:r>
        <w:t xml:space="preserve">Amaç </w:t>
      </w:r>
    </w:p>
    <w:p w14:paraId="3A52F8FC" w14:textId="77777777" w:rsidR="00BD2148" w:rsidRDefault="00DD5A0C">
      <w:pPr>
        <w:spacing w:after="88"/>
        <w:ind w:left="300" w:right="164"/>
      </w:pPr>
      <w:r>
        <w:rPr>
          <w:b/>
        </w:rPr>
        <w:t xml:space="preserve">MADDE 1 – </w:t>
      </w:r>
      <w:r>
        <w:t>(1) Bu uygulama esaslarının amacı, Fenerbahçe Üniversitesi’nde yürütülmekte olan tüm eğitim öğretim faaliyetlerinde ölçme ve değerlendirme materyallerinin toplanması ve saklanması ile ilgili usul ve esasları düzenlemektir.</w:t>
      </w:r>
      <w:r>
        <w:rPr>
          <w:b/>
        </w:rPr>
        <w:t xml:space="preserve"> </w:t>
      </w:r>
    </w:p>
    <w:p w14:paraId="1C269CE3" w14:textId="77777777" w:rsidR="00BD2148" w:rsidRDefault="00DD5A0C">
      <w:pPr>
        <w:pStyle w:val="Balk1"/>
        <w:ind w:left="300" w:right="0"/>
      </w:pPr>
      <w:r>
        <w:t xml:space="preserve">Kapsam </w:t>
      </w:r>
    </w:p>
    <w:p w14:paraId="32180541" w14:textId="77777777" w:rsidR="00C33501" w:rsidRDefault="00DD5A0C">
      <w:pPr>
        <w:spacing w:after="107"/>
        <w:ind w:left="300" w:right="164"/>
        <w:rPr>
          <w:b/>
        </w:rPr>
      </w:pPr>
      <w:r>
        <w:rPr>
          <w:b/>
        </w:rPr>
        <w:t xml:space="preserve">MADDE 2 – </w:t>
      </w:r>
      <w:r>
        <w:t>(1) Fenerbahçe Üniversitesi’nde yürütülmekte olan tüm eğitim öğretim faaliyetlerinde ölçme ve değerlendirme materyallerinin toplanması ve saklanması ile ilgili hükümleri kapsar.</w:t>
      </w:r>
      <w:r>
        <w:rPr>
          <w:b/>
        </w:rPr>
        <w:t xml:space="preserve"> </w:t>
      </w:r>
    </w:p>
    <w:p w14:paraId="105D72EE" w14:textId="12466832" w:rsidR="00BD2148" w:rsidRDefault="00DD5A0C">
      <w:pPr>
        <w:spacing w:after="107"/>
        <w:ind w:left="300" w:right="164"/>
      </w:pPr>
      <w:r>
        <w:rPr>
          <w:b/>
        </w:rPr>
        <w:t xml:space="preserve">Dayanak </w:t>
      </w:r>
    </w:p>
    <w:p w14:paraId="0D6579C9" w14:textId="000F9E0A" w:rsidR="00DC3E11" w:rsidRDefault="00DD5A0C" w:rsidP="00DC3E11">
      <w:pPr>
        <w:ind w:left="300" w:right="164"/>
      </w:pPr>
      <w:r>
        <w:rPr>
          <w:b/>
        </w:rPr>
        <w:t xml:space="preserve">MADDE 3 – </w:t>
      </w:r>
      <w:r>
        <w:t>(1) Fenerbahçe Üniversitesi Ön Lisans ve Lisans Eğitim ve Öğretim</w:t>
      </w:r>
      <w:r w:rsidR="00DC3E11">
        <w:rPr>
          <w:lang/>
        </w:rPr>
        <w:t xml:space="preserve"> </w:t>
      </w:r>
      <w:r>
        <w:t>Yönetmeliği, Fenerbahçe Üniversitesi Lisansüstü Eğitim Öğretim Yönetmeliği ve 2547 sayılı Yükseköğretim Kanununun 14’üncü maddesine dayanılarak hazırlanmıştır.</w:t>
      </w:r>
    </w:p>
    <w:p w14:paraId="5D561FEF" w14:textId="4B02F444" w:rsidR="00BD2148" w:rsidRDefault="00DD5A0C" w:rsidP="00DC3E11">
      <w:pPr>
        <w:pStyle w:val="Balk1"/>
        <w:ind w:left="300" w:right="0"/>
      </w:pPr>
      <w:r>
        <w:t xml:space="preserve">Tanımlar </w:t>
      </w:r>
    </w:p>
    <w:p w14:paraId="4C13FF1F" w14:textId="77777777" w:rsidR="00BD2148" w:rsidRDefault="00DD5A0C">
      <w:pPr>
        <w:ind w:left="300" w:right="164"/>
      </w:pPr>
      <w:r>
        <w:rPr>
          <w:b/>
          <w:sz w:val="22"/>
        </w:rPr>
        <w:t xml:space="preserve">MADDE 4 </w:t>
      </w:r>
      <w:r>
        <w:rPr>
          <w:b/>
        </w:rPr>
        <w:t xml:space="preserve">– </w:t>
      </w:r>
      <w:r>
        <w:t xml:space="preserve">(1) Birim: Fenerbahçe Üniversitesi bünyesindeki fakülte, yüksekokul ve meslek yüksekokulları ile rektörlüğe bağlı olarak eğitim öğretim programları yürüten merkez ve bölümleri,  </w:t>
      </w:r>
    </w:p>
    <w:p w14:paraId="362F264C" w14:textId="0EB12E96" w:rsidR="00BD2148" w:rsidRDefault="00DD5A0C">
      <w:pPr>
        <w:numPr>
          <w:ilvl w:val="0"/>
          <w:numId w:val="1"/>
        </w:numPr>
        <w:spacing w:after="121" w:line="270" w:lineRule="auto"/>
        <w:ind w:right="164"/>
      </w:pPr>
      <w:r>
        <w:t>Ders tasarımı: Bir dersin amacını, hedefini, çıktılarını/kazanımlarını, ölçme ve değerlendirme yöntemini, izlence ve kaynakça bilgilerini içeren akademik nitelikli</w:t>
      </w:r>
      <w:r w:rsidR="00FB57B1">
        <w:t xml:space="preserve"> </w:t>
      </w:r>
      <w:r>
        <w:t xml:space="preserve">anlatımı, </w:t>
      </w:r>
    </w:p>
    <w:p w14:paraId="49DD09E0" w14:textId="77777777" w:rsidR="00BD2148" w:rsidRDefault="00DD5A0C">
      <w:pPr>
        <w:numPr>
          <w:ilvl w:val="0"/>
          <w:numId w:val="1"/>
        </w:numPr>
        <w:ind w:right="164"/>
      </w:pPr>
      <w:r>
        <w:t xml:space="preserve">Öğretim elemanı: 2547 sayılı Yükseköğretim Kanununda tanımlanmış, ders veren öğretim üyesi ve öğretim görevlisini, </w:t>
      </w:r>
    </w:p>
    <w:p w14:paraId="3FD0AF2A" w14:textId="77777777" w:rsidR="00BD2148" w:rsidRDefault="00DD5A0C">
      <w:pPr>
        <w:numPr>
          <w:ilvl w:val="0"/>
          <w:numId w:val="1"/>
        </w:numPr>
        <w:ind w:right="164"/>
      </w:pPr>
      <w:r>
        <w:t xml:space="preserve">Ölçme ve değerlendirme faaliyetleri: Birimlerde okutulan tüm derslere ilişkin gözetimli ve gözetimsiz yapılmış tüm ölçme ve değerlendirme faaliyetlerini, </w:t>
      </w:r>
    </w:p>
    <w:p w14:paraId="39793E6A" w14:textId="77777777" w:rsidR="00DC3E11" w:rsidRDefault="00DD5A0C">
      <w:pPr>
        <w:numPr>
          <w:ilvl w:val="0"/>
          <w:numId w:val="1"/>
        </w:numPr>
        <w:spacing w:after="0" w:line="342" w:lineRule="auto"/>
        <w:ind w:right="164"/>
      </w:pPr>
      <w:r>
        <w:t xml:space="preserve">Üniversite: Fenerbahçe Üniversitesi’ni </w:t>
      </w:r>
    </w:p>
    <w:p w14:paraId="43DCC177" w14:textId="0F07CE12" w:rsidR="00BD2148" w:rsidRDefault="00DD5A0C" w:rsidP="00DC3E11">
      <w:pPr>
        <w:spacing w:after="0" w:line="342" w:lineRule="auto"/>
        <w:ind w:left="300" w:right="164" w:firstLine="0"/>
      </w:pPr>
      <w:proofErr w:type="gramStart"/>
      <w:r>
        <w:t>ifade</w:t>
      </w:r>
      <w:proofErr w:type="gramEnd"/>
      <w:r>
        <w:t xml:space="preserve"> eder. </w:t>
      </w:r>
    </w:p>
    <w:p w14:paraId="06F6B898" w14:textId="77777777" w:rsidR="00BD2148" w:rsidRDefault="00DD5A0C">
      <w:pPr>
        <w:spacing w:after="155" w:line="259" w:lineRule="auto"/>
        <w:ind w:left="0" w:right="0" w:firstLine="0"/>
        <w:jc w:val="left"/>
      </w:pPr>
      <w:r>
        <w:rPr>
          <w:sz w:val="23"/>
        </w:rPr>
        <w:t xml:space="preserve"> </w:t>
      </w:r>
    </w:p>
    <w:p w14:paraId="421441D6" w14:textId="77777777" w:rsidR="00BD2148" w:rsidRDefault="00DD5A0C">
      <w:pPr>
        <w:spacing w:after="9" w:line="259" w:lineRule="auto"/>
        <w:ind w:left="145" w:right="1"/>
        <w:jc w:val="center"/>
      </w:pPr>
      <w:r>
        <w:rPr>
          <w:b/>
        </w:rPr>
        <w:t xml:space="preserve">İKİNCİ BÖLÜM </w:t>
      </w:r>
    </w:p>
    <w:p w14:paraId="1E2E8570" w14:textId="77777777" w:rsidR="00BD2148" w:rsidRDefault="00DD5A0C">
      <w:pPr>
        <w:spacing w:after="146" w:line="259" w:lineRule="auto"/>
        <w:ind w:left="145" w:right="4"/>
        <w:jc w:val="center"/>
      </w:pPr>
      <w:r>
        <w:rPr>
          <w:b/>
        </w:rPr>
        <w:t xml:space="preserve">Ölçme ve Değerlendirme Materyallerine İlişkin Esaslar </w:t>
      </w:r>
    </w:p>
    <w:p w14:paraId="79C1D33B" w14:textId="77777777" w:rsidR="00BD2148" w:rsidRDefault="00DD5A0C">
      <w:pPr>
        <w:pStyle w:val="Balk1"/>
        <w:ind w:left="300" w:right="0"/>
      </w:pPr>
      <w:r>
        <w:t xml:space="preserve">Birimlerin ve Öğretim Elemanlarının Sorumlulukları </w:t>
      </w:r>
    </w:p>
    <w:p w14:paraId="1BD16B75" w14:textId="66E5F99A" w:rsidR="00BD2148" w:rsidRDefault="00DD5A0C">
      <w:pPr>
        <w:ind w:left="300" w:right="164"/>
      </w:pPr>
      <w:r>
        <w:rPr>
          <w:b/>
        </w:rPr>
        <w:t xml:space="preserve">MADDE 5 – </w:t>
      </w:r>
      <w:r>
        <w:t>(1) Öğretim elemanı, her yarıyılda sorumluluğuna atanmış her bir ders için öğrenci işletim sisteminde (OİS) akademik bilgi paketi kapsamında diğer gerekliliklerle birlikte ölçme ve değerlendirme yöntemini de tanımlar.</w:t>
      </w:r>
    </w:p>
    <w:p w14:paraId="1A0DE4C7" w14:textId="1B0132F7" w:rsidR="00CC1217" w:rsidRPr="00CC1217" w:rsidRDefault="00CC1217" w:rsidP="00CC1217">
      <w:pPr>
        <w:tabs>
          <w:tab w:val="left" w:pos="4032"/>
        </w:tabs>
      </w:pPr>
      <w:r>
        <w:lastRenderedPageBreak/>
        <w:tab/>
      </w:r>
      <w:r>
        <w:tab/>
      </w:r>
    </w:p>
    <w:p w14:paraId="70A53882" w14:textId="33CC2DD4" w:rsidR="00BD2148" w:rsidRDefault="00DD5A0C" w:rsidP="00CC1217">
      <w:pPr>
        <w:spacing w:after="84"/>
        <w:ind w:left="300" w:right="164"/>
      </w:pPr>
      <w:r>
        <w:t>(2)</w:t>
      </w:r>
      <w:r>
        <w:rPr>
          <w:rFonts w:ascii="Arial" w:eastAsia="Arial" w:hAnsi="Arial" w:cs="Arial"/>
        </w:rPr>
        <w:t xml:space="preserve"> </w:t>
      </w:r>
      <w:r>
        <w:t xml:space="preserve">Öğretim elemanı her yarıyıl sonunda sorumluluğuna atanmış her bir ders için ölçme ve değerlendirme yönteminde tanımladığı faaliyetler/sınavlar için ve ayrıca birimler düzeyinde yürütülen ölçme ve değerlendirme faaliyetleri/sınavları için; </w:t>
      </w:r>
    </w:p>
    <w:p w14:paraId="0D75D53B" w14:textId="4B38749C" w:rsidR="00BD2148" w:rsidRDefault="00DD5A0C">
      <w:pPr>
        <w:numPr>
          <w:ilvl w:val="0"/>
          <w:numId w:val="2"/>
        </w:numPr>
        <w:ind w:right="164"/>
      </w:pPr>
      <w:r>
        <w:t xml:space="preserve">İlgili ölçme ve değerlendirmelere ait kısa sınavlar, yarıyıl içi sınavları, yarıyıl sonu sınavı, muafiyet sınavı, mazeret sınavı, ödevler, sunumlar ve ek sınav, üç ders sınavları, özel yetenek sınavı gibi notlandırılan temel faaliyetlerin/sınavların tüm materyalleri sınav zarfı içinde, sınav zarfına girmeyecek büyüklükteki/ölçekteki materyaller (sınav kağıtları, ödevler, sunumlar, projeler, maket vb.) sınav zarfı ekinde, sınav zarfına eklenemeyecek nitelikteki materyaller ise dijital ortamda kaydedilmiş olarak Fenerbahçe Üniversitesi’nin </w:t>
      </w:r>
      <w:r w:rsidRPr="008974AC">
        <w:t>bulut depolama alanında</w:t>
      </w:r>
      <w:r>
        <w:t xml:space="preserve"> saklanacaktır. Sınav zarfları; sınav zarfı üzerindeki bilgiler doldurularak ve alanlar işaretlenerek yarıyıl sonunda notlara itiraz sürelerinin bitiminden itibaren en geç 15 gün içerisinde ilgili birim sekreterliğine teslim edilir. Dijital ortamda bulunan materyaller ise bu uygulama esaslarının ekinde yer alan klasör ve dosya adlandırma biçimiyle Fenerbahçe Üniversitesi bulut depolama alanına kaydedilerek yarıyıl sonunda notlara itiraz sürelerinin bitiminden itibaren en geç 15 gün içerisinde ilgili birim sekreterliği ile paylaşılacaktır. </w:t>
      </w:r>
    </w:p>
    <w:p w14:paraId="7C81F19A" w14:textId="77777777" w:rsidR="00BD2148" w:rsidRDefault="00DD5A0C">
      <w:pPr>
        <w:numPr>
          <w:ilvl w:val="0"/>
          <w:numId w:val="2"/>
        </w:numPr>
        <w:ind w:right="164"/>
      </w:pPr>
      <w:r>
        <w:t xml:space="preserve">Tümüyle dijital ortamda yürütülen ölçme ve değerlendirmelere ait kısa sınavlar, yarıyıl içi sınavları, yarıyıl sonu sınavı, muafiyet sınavı, mazeret sınavı, ödevler, sunumlar ve ek sınav, üç ders sınavları, özel yetenek sınavı gibi notlandırılan temel faaliyetlerin/sınavların tüm materyalleri, bu uygulama esaslarının ekinde yer alan klasör ve dosya adlandırma biçimiyle Fenerbahçe Üniversitesi bulut depolama alanına kaydedilerek yarıyıl sonunda notlara itiraz sürelerinin bitiminden itibaren en geç 15 gün içerisinde ilgili birim sekreterliği ile  paylaşılacaktır.  </w:t>
      </w:r>
    </w:p>
    <w:p w14:paraId="201E917D" w14:textId="77777777" w:rsidR="00BD2148" w:rsidRDefault="00DD5A0C">
      <w:pPr>
        <w:numPr>
          <w:ilvl w:val="0"/>
          <w:numId w:val="3"/>
        </w:numPr>
        <w:spacing w:after="106"/>
        <w:ind w:right="164" w:hanging="338"/>
      </w:pPr>
      <w:r>
        <w:t xml:space="preserve">Birim sekreterliği, sorumlu öğretim elemanından ilgili sınav zarfını ve/veya dijital ortamda bulunan materyalleri ve tümüyle dijital ortamda yürütülen ölçme ve değerlendirmelere ait materyalleri, Fenerbahçe Üniversitesi’nin bulut depolama alanına kaydedilmiş halde, bu uygulama esaslarında belirtilen düzene uygunluğunu kontrol ederek teslim alır. </w:t>
      </w:r>
    </w:p>
    <w:p w14:paraId="4FC03BA8" w14:textId="77777777" w:rsidR="00BD2148" w:rsidRDefault="00DD5A0C">
      <w:pPr>
        <w:numPr>
          <w:ilvl w:val="0"/>
          <w:numId w:val="3"/>
        </w:numPr>
        <w:ind w:right="164" w:hanging="338"/>
      </w:pPr>
      <w:r>
        <w:t xml:space="preserve">Teslim edilen sınav zarfı içinde; </w:t>
      </w:r>
    </w:p>
    <w:p w14:paraId="1CBD6E4E" w14:textId="77777777" w:rsidR="00BD2148" w:rsidRDefault="00DD5A0C" w:rsidP="00CC1217">
      <w:pPr>
        <w:numPr>
          <w:ilvl w:val="0"/>
          <w:numId w:val="4"/>
        </w:numPr>
        <w:spacing w:line="240" w:lineRule="auto"/>
        <w:ind w:right="164" w:hanging="283"/>
      </w:pPr>
      <w:r>
        <w:t xml:space="preserve">OİS üzerinden öğretim elemanı tarafından paraflanmış dersin haftalık izlencesi, </w:t>
      </w:r>
    </w:p>
    <w:p w14:paraId="2A3D6ABF" w14:textId="77777777" w:rsidR="00BD2148" w:rsidRDefault="00DD5A0C" w:rsidP="00CC1217">
      <w:pPr>
        <w:numPr>
          <w:ilvl w:val="0"/>
          <w:numId w:val="4"/>
        </w:numPr>
        <w:spacing w:line="240" w:lineRule="auto"/>
        <w:ind w:right="164" w:hanging="283"/>
      </w:pPr>
      <w:r>
        <w:t xml:space="preserve">Dersin, OİS üzerinden öğretim elemanı tarafından imzalanmış devamsızlık raporu,  </w:t>
      </w:r>
    </w:p>
    <w:p w14:paraId="1134F503" w14:textId="77777777" w:rsidR="00BD2148" w:rsidRDefault="00DD5A0C" w:rsidP="00CC1217">
      <w:pPr>
        <w:numPr>
          <w:ilvl w:val="0"/>
          <w:numId w:val="4"/>
        </w:numPr>
        <w:spacing w:line="240" w:lineRule="auto"/>
        <w:ind w:right="164" w:hanging="283"/>
      </w:pPr>
      <w:r>
        <w:t xml:space="preserve">Sınavların sorularının bir örneği, </w:t>
      </w:r>
    </w:p>
    <w:p w14:paraId="37A81C7A" w14:textId="77777777" w:rsidR="00BD2148" w:rsidRDefault="00DD5A0C" w:rsidP="00CC1217">
      <w:pPr>
        <w:spacing w:line="240" w:lineRule="auto"/>
        <w:ind w:left="300" w:right="164"/>
      </w:pPr>
      <w:r>
        <w:t xml:space="preserve">ç) Sınavların cevap anahtarları, </w:t>
      </w:r>
    </w:p>
    <w:p w14:paraId="47594A7D" w14:textId="77777777" w:rsidR="00BD2148" w:rsidRDefault="00DD5A0C" w:rsidP="00CC1217">
      <w:pPr>
        <w:numPr>
          <w:ilvl w:val="0"/>
          <w:numId w:val="4"/>
        </w:numPr>
        <w:spacing w:line="240" w:lineRule="auto"/>
        <w:ind w:right="164" w:hanging="283"/>
      </w:pPr>
      <w:r>
        <w:t xml:space="preserve">Öğrencilerin sınavlarının cevap kâğıtları, </w:t>
      </w:r>
    </w:p>
    <w:p w14:paraId="478B72E7" w14:textId="77777777" w:rsidR="00BD2148" w:rsidRDefault="00DD5A0C" w:rsidP="00CC1217">
      <w:pPr>
        <w:numPr>
          <w:ilvl w:val="0"/>
          <w:numId w:val="4"/>
        </w:numPr>
        <w:spacing w:line="240" w:lineRule="auto"/>
        <w:ind w:right="164" w:hanging="283"/>
      </w:pPr>
      <w:r>
        <w:t xml:space="preserve">Sınavların dersin sorumlu öğretim elemanı ve sınav gözetmen/gözetmenleri tarafından imzalanmış sınav tutanakları, </w:t>
      </w:r>
    </w:p>
    <w:p w14:paraId="4BC3EB6C" w14:textId="77777777" w:rsidR="00BD2148" w:rsidRDefault="00DD5A0C" w:rsidP="00CC1217">
      <w:pPr>
        <w:numPr>
          <w:ilvl w:val="0"/>
          <w:numId w:val="4"/>
        </w:numPr>
        <w:spacing w:after="111" w:line="240" w:lineRule="auto"/>
        <w:ind w:right="164" w:hanging="283"/>
      </w:pPr>
      <w:r>
        <w:t xml:space="preserve">OİS üzerinden öğretim elemanı tarafından imzalanmış not değerlendirme listesi olmalıdır. </w:t>
      </w:r>
    </w:p>
    <w:p w14:paraId="362B7077" w14:textId="77777777" w:rsidR="00BD2148" w:rsidRDefault="00DD5A0C" w:rsidP="00CC1217">
      <w:pPr>
        <w:spacing w:line="240" w:lineRule="auto"/>
        <w:ind w:left="300" w:right="164"/>
      </w:pPr>
      <w:r>
        <w:t xml:space="preserve">(5) Dijital ortamda teslim edilen klasör içinde; </w:t>
      </w:r>
    </w:p>
    <w:p w14:paraId="3B866417" w14:textId="77777777" w:rsidR="00BD2148" w:rsidRDefault="00DD5A0C" w:rsidP="00CC1217">
      <w:pPr>
        <w:numPr>
          <w:ilvl w:val="0"/>
          <w:numId w:val="5"/>
        </w:numPr>
        <w:spacing w:line="240" w:lineRule="auto"/>
        <w:ind w:right="164" w:hanging="302"/>
      </w:pPr>
      <w:r>
        <w:t xml:space="preserve">OİS üzerinden öğretim elemanı tarafından kaydedilen dersin haftalık izlencesi, </w:t>
      </w:r>
    </w:p>
    <w:p w14:paraId="2DBA9E8C" w14:textId="77777777" w:rsidR="00BD2148" w:rsidRDefault="00DD5A0C" w:rsidP="00CC1217">
      <w:pPr>
        <w:numPr>
          <w:ilvl w:val="0"/>
          <w:numId w:val="5"/>
        </w:numPr>
        <w:spacing w:line="240" w:lineRule="auto"/>
        <w:ind w:right="164" w:hanging="302"/>
      </w:pPr>
      <w:r>
        <w:t xml:space="preserve">OİS üzerinden öğretim elemanı tarafından kaydedilen not değerlendirme listesi,  </w:t>
      </w:r>
    </w:p>
    <w:p w14:paraId="6B6132AE" w14:textId="77777777" w:rsidR="00BD2148" w:rsidRDefault="00DD5A0C" w:rsidP="00CC1217">
      <w:pPr>
        <w:numPr>
          <w:ilvl w:val="0"/>
          <w:numId w:val="5"/>
        </w:numPr>
        <w:spacing w:line="240" w:lineRule="auto"/>
        <w:ind w:right="164" w:hanging="302"/>
      </w:pPr>
      <w:r>
        <w:t xml:space="preserve">OİS üzerinden öğretim elemanı tarafından kaydedilen devamsızlık raporu, </w:t>
      </w:r>
    </w:p>
    <w:p w14:paraId="0AE2248A" w14:textId="37F1EBD5" w:rsidR="00BD2148" w:rsidRDefault="00DD5A0C" w:rsidP="00CC1217">
      <w:pPr>
        <w:spacing w:line="240" w:lineRule="auto"/>
        <w:ind w:left="300" w:right="164"/>
      </w:pPr>
      <w:proofErr w:type="gramStart"/>
      <w:r>
        <w:lastRenderedPageBreak/>
        <w:t>ç</w:t>
      </w:r>
      <w:proofErr w:type="gramEnd"/>
      <w:r>
        <w:t>) Sınavların sorularının bir örneği,</w:t>
      </w:r>
    </w:p>
    <w:p w14:paraId="5FF6BA91" w14:textId="56F1233E" w:rsidR="00BD2148" w:rsidRDefault="00DD5A0C" w:rsidP="00CC1217">
      <w:pPr>
        <w:numPr>
          <w:ilvl w:val="0"/>
          <w:numId w:val="5"/>
        </w:numPr>
        <w:spacing w:after="3" w:line="240" w:lineRule="auto"/>
        <w:ind w:right="164" w:hanging="302"/>
      </w:pPr>
      <w:r>
        <w:t>Üniversite’de kullanılan çevrimiçi eğitim-öğretim yönetim sistemi üzerinden kaydedilen ve öğrencilerin cevaplarını içeren dosya ve/veya klasör olmalıdır.</w:t>
      </w:r>
    </w:p>
    <w:p w14:paraId="251BF444" w14:textId="77777777" w:rsidR="00CC1217" w:rsidRDefault="00CC1217" w:rsidP="00CC1217">
      <w:pPr>
        <w:spacing w:after="3" w:line="240" w:lineRule="auto"/>
        <w:ind w:left="592" w:right="164" w:firstLine="0"/>
      </w:pPr>
    </w:p>
    <w:p w14:paraId="47A0BDFC" w14:textId="1DE4BCFD" w:rsidR="00AE4125" w:rsidRDefault="00DD5A0C" w:rsidP="00CC1217">
      <w:pPr>
        <w:numPr>
          <w:ilvl w:val="0"/>
          <w:numId w:val="5"/>
        </w:numPr>
        <w:spacing w:line="240" w:lineRule="auto"/>
        <w:ind w:right="164" w:hanging="302"/>
      </w:pPr>
      <w:r>
        <w:t xml:space="preserve">Dijital ortama yüklenen ölçme ve değerlendirme faaliyetleri için not değerlendirme listesi, dersin haftalık izlencesi, devamsızlık raporu ve sınav tutanakları öğretim elemanı tarafından imzalanmış olarak sınav zarfı içerisinde ilgili birim sekreterliğine teslim edilir. </w:t>
      </w:r>
    </w:p>
    <w:p w14:paraId="1760373A" w14:textId="1D3D5D67" w:rsidR="00BD2148" w:rsidRDefault="00DD5A0C" w:rsidP="00AE4125">
      <w:pPr>
        <w:ind w:right="164"/>
      </w:pPr>
      <w:r>
        <w:t xml:space="preserve">(6) Öğretim elemanının yarıyıl sonundan önce sorumluluğunda olan dersi verme görevinden ayrılması halinde, ilgili dersin tamamlanmış ölçme ve değerlendirme materyalleri sınav zarfı içerisinde ve/veya dijital ortamda kaydedilerek ilgili birim sekreterliğine teslim edilmek ve/veya dijital ortamda paylaşılmak zorundadır. </w:t>
      </w:r>
    </w:p>
    <w:p w14:paraId="61336AC9" w14:textId="77777777" w:rsidR="00BD2148" w:rsidRDefault="00DD5A0C">
      <w:pPr>
        <w:numPr>
          <w:ilvl w:val="0"/>
          <w:numId w:val="6"/>
        </w:numPr>
        <w:ind w:right="164" w:hanging="338"/>
      </w:pPr>
      <w:r>
        <w:t xml:space="preserve">Eksik sınav zarfları ve/veya dijital materyaller eksiklikleri giderilmeden birimlerce teslim alınmaz. </w:t>
      </w:r>
    </w:p>
    <w:p w14:paraId="0C947C23" w14:textId="77777777" w:rsidR="00BD2148" w:rsidRDefault="00DD5A0C">
      <w:pPr>
        <w:numPr>
          <w:ilvl w:val="0"/>
          <w:numId w:val="6"/>
        </w:numPr>
        <w:ind w:right="164" w:hanging="338"/>
      </w:pPr>
      <w:r>
        <w:t xml:space="preserve">Birim sekreterlikleri ilgili yarıyıla ait tüm ölçme ve değerlendirme faaliyetlerinin/sınavlarının sonlanmasından itibaren birimde toplanan sınav zarfları ve/veya dijital materyalleri en geç 30 gün içerisinde Üniversite arşiv sorumlusuna teslim eder. </w:t>
      </w:r>
    </w:p>
    <w:p w14:paraId="376AF965" w14:textId="64C2F001" w:rsidR="00BD2148" w:rsidRDefault="00DD5A0C">
      <w:pPr>
        <w:numPr>
          <w:ilvl w:val="0"/>
          <w:numId w:val="6"/>
        </w:numPr>
        <w:ind w:right="164" w:hanging="338"/>
      </w:pPr>
      <w:r>
        <w:t>Sınavlar 2 yıl, sınav sonuçları ile not ve başarı çizelgeleri 10 yıl süreyle saklanır.</w:t>
      </w:r>
    </w:p>
    <w:p w14:paraId="1DEE77C0" w14:textId="77777777" w:rsidR="00BD2148" w:rsidRDefault="00DD5A0C">
      <w:pPr>
        <w:numPr>
          <w:ilvl w:val="0"/>
          <w:numId w:val="6"/>
        </w:numPr>
        <w:ind w:right="164" w:hanging="338"/>
      </w:pPr>
      <w:r>
        <w:t xml:space="preserve">Türkçe Öğretimi Uygulama ve Araştırma Merkezi, Yabancı Diller Bölümü ve benzeri eğitim öğretim yürütülen programlara ilişkin birimlerde sınav zarfları ve/veya dijital materyaller, sorumlu öğretim elemanları tarafından ilgili birim yöneticisinin önceden belirlediği tarihlerde birim yöneticisine teslim edilir ve birim yöneticisinin sorumluluğunda saklanır. Birim yöneticisi ilgili yarıyıla ait tüm ölçme ve değerlendirme faaliyetlerinin/sınavların sonlanmasından itibaren birimde toplanan sınav zarflarını ve/veya dijital materyalleri en geç 30 gün içerisinde Üniversite arşiv sorumlusuna teslim eder.  </w:t>
      </w:r>
    </w:p>
    <w:p w14:paraId="6074D558" w14:textId="77777777" w:rsidR="00BD2148" w:rsidRDefault="00DD5A0C">
      <w:pPr>
        <w:numPr>
          <w:ilvl w:val="0"/>
          <w:numId w:val="6"/>
        </w:numPr>
        <w:ind w:right="164" w:hanging="338"/>
      </w:pPr>
      <w:r>
        <w:t xml:space="preserve">Üniversite arşivine teslim edilen sınav zarflarının ve/veya dijital materyallerin alınması gerektiğinde, ilgili birim sekreterleri veya birim yöneticileri ilgili sınav zarfını ve/veya dijital materyalleri teslim tutanağı ile alır. Gerekli işlemler sonrası Üniversite arşiv sorumlusuna teslim tutanağı ile teslim eder. </w:t>
      </w:r>
    </w:p>
    <w:p w14:paraId="7D296D94" w14:textId="77777777" w:rsidR="00BD2148" w:rsidRDefault="00DD5A0C">
      <w:pPr>
        <w:numPr>
          <w:ilvl w:val="0"/>
          <w:numId w:val="6"/>
        </w:numPr>
        <w:spacing w:after="50"/>
        <w:ind w:right="164" w:hanging="338"/>
      </w:pPr>
      <w:r>
        <w:t xml:space="preserve">Dijital ortamda toplanan ölçme ve değerlendirme materyalleri arşiv sorumlusu tarafından harici disk ve DVD ortamına aktarılarak saklanır. </w:t>
      </w:r>
    </w:p>
    <w:p w14:paraId="395DB416" w14:textId="77777777" w:rsidR="00BD2148" w:rsidRDefault="00DD5A0C">
      <w:pPr>
        <w:spacing w:after="196" w:line="259" w:lineRule="auto"/>
        <w:ind w:left="0" w:right="0" w:firstLine="0"/>
        <w:jc w:val="left"/>
      </w:pPr>
      <w:r>
        <w:rPr>
          <w:sz w:val="20"/>
        </w:rPr>
        <w:t xml:space="preserve"> </w:t>
      </w:r>
    </w:p>
    <w:p w14:paraId="5AD28A6E" w14:textId="224F22CF" w:rsidR="00BD2148" w:rsidRPr="00AA080A" w:rsidRDefault="00DD5A0C" w:rsidP="00AA080A">
      <w:pPr>
        <w:spacing w:after="359" w:line="260" w:lineRule="auto"/>
        <w:ind w:left="10" w:right="0"/>
        <w:jc w:val="center"/>
        <w:rPr>
          <w:b/>
        </w:rPr>
      </w:pPr>
      <w:r>
        <w:rPr>
          <w:b/>
        </w:rPr>
        <w:t xml:space="preserve">ÜÇÜNCÜ BÖLÜM </w:t>
      </w:r>
      <w:r w:rsidR="00AA080A">
        <w:rPr>
          <w:b/>
        </w:rPr>
        <w:br/>
      </w:r>
      <w:r>
        <w:rPr>
          <w:b/>
        </w:rPr>
        <w:t>Yürürlük ve Yürütme</w:t>
      </w:r>
    </w:p>
    <w:p w14:paraId="5A158104" w14:textId="77777777" w:rsidR="00BD2148" w:rsidRDefault="00DD5A0C" w:rsidP="00DC3E11">
      <w:pPr>
        <w:pStyle w:val="Balk1"/>
        <w:spacing w:after="0"/>
        <w:ind w:left="300" w:right="0"/>
      </w:pPr>
      <w:r>
        <w:t xml:space="preserve">Yürürlük </w:t>
      </w:r>
    </w:p>
    <w:p w14:paraId="0603553E" w14:textId="77777777" w:rsidR="00BD2148" w:rsidRDefault="00DD5A0C" w:rsidP="00DC3E11">
      <w:pPr>
        <w:spacing w:before="240"/>
        <w:ind w:left="300" w:right="164"/>
      </w:pPr>
      <w:r>
        <w:rPr>
          <w:b/>
        </w:rPr>
        <w:t xml:space="preserve">MADDE 6 – </w:t>
      </w:r>
      <w:r>
        <w:t>(1) Bu uygulama esasları, Senato tarafından onaylandığı tarihten itibaren yürürlüğe girer.</w:t>
      </w:r>
      <w:r>
        <w:rPr>
          <w:b/>
        </w:rPr>
        <w:t xml:space="preserve"> </w:t>
      </w:r>
    </w:p>
    <w:p w14:paraId="48E9D662" w14:textId="77777777" w:rsidR="00BD2148" w:rsidRDefault="00DD5A0C">
      <w:pPr>
        <w:pStyle w:val="Balk1"/>
        <w:ind w:left="300" w:right="0"/>
      </w:pPr>
      <w:r>
        <w:t xml:space="preserve">Yürütme </w:t>
      </w:r>
    </w:p>
    <w:p w14:paraId="25BB9E44" w14:textId="569B9BAF" w:rsidR="00BD2148" w:rsidRDefault="00DD5A0C" w:rsidP="00FB57B1">
      <w:pPr>
        <w:spacing w:after="85"/>
        <w:ind w:left="300" w:right="164"/>
        <w:sectPr w:rsidR="00BD2148">
          <w:footerReference w:type="even" r:id="rId7"/>
          <w:footerReference w:type="default" r:id="rId8"/>
          <w:footerReference w:type="first" r:id="rId9"/>
          <w:pgSz w:w="11899" w:h="16841"/>
          <w:pgMar w:top="514" w:right="1241" w:bottom="804" w:left="1680" w:header="708" w:footer="792" w:gutter="0"/>
          <w:cols w:space="708"/>
        </w:sectPr>
      </w:pPr>
      <w:r>
        <w:rPr>
          <w:b/>
        </w:rPr>
        <w:t xml:space="preserve">MADDE 7 – </w:t>
      </w:r>
      <w:r>
        <w:t xml:space="preserve">(1) Bu uygulama esaslarının hükümlerini Fenerbahçe Üniversitesi Rektörü yürütür.  </w:t>
      </w:r>
    </w:p>
    <w:p w14:paraId="29B359C4" w14:textId="77777777" w:rsidR="00BD2148" w:rsidRDefault="00DD5A0C">
      <w:pPr>
        <w:spacing w:after="0" w:line="270" w:lineRule="auto"/>
        <w:ind w:left="10" w:right="0"/>
      </w:pPr>
      <w:r>
        <w:rPr>
          <w:sz w:val="22"/>
        </w:rPr>
        <w:lastRenderedPageBreak/>
        <w:t xml:space="preserve">Ek </w:t>
      </w:r>
    </w:p>
    <w:p w14:paraId="60877D7B" w14:textId="77777777" w:rsidR="00BD2148" w:rsidRDefault="00DD5A0C">
      <w:pPr>
        <w:spacing w:after="63" w:line="259" w:lineRule="auto"/>
        <w:ind w:left="0" w:right="0" w:firstLine="0"/>
        <w:jc w:val="left"/>
      </w:pPr>
      <w:r>
        <w:rPr>
          <w:b/>
          <w:sz w:val="22"/>
        </w:rPr>
        <w:t xml:space="preserve"> </w:t>
      </w:r>
    </w:p>
    <w:p w14:paraId="48E5CA40" w14:textId="5DB6CB1A" w:rsidR="00BD2148" w:rsidRDefault="00DD5A0C">
      <w:pPr>
        <w:pStyle w:val="Balk2"/>
        <w:ind w:left="3665" w:right="3663"/>
      </w:pPr>
      <w:r>
        <w:t>FENERBAHÇE ÜNİVERSİTESİ</w:t>
      </w:r>
      <w:r>
        <w:rPr>
          <w:b w:val="0"/>
        </w:rPr>
        <w:t xml:space="preserve"> </w:t>
      </w:r>
      <w:r w:rsidR="002630D6">
        <w:rPr>
          <w:b w:val="0"/>
        </w:rPr>
        <w:br/>
      </w:r>
      <w:r w:rsidRPr="0056240B">
        <w:t>202</w:t>
      </w:r>
      <w:r w:rsidR="0056240B" w:rsidRPr="0056240B">
        <w:t>3</w:t>
      </w:r>
      <w:r w:rsidRPr="0056240B">
        <w:t xml:space="preserve"> – 202</w:t>
      </w:r>
      <w:r w:rsidR="0056240B" w:rsidRPr="0056240B">
        <w:t>4</w:t>
      </w:r>
      <w:r>
        <w:t xml:space="preserve"> Eğitim Öğretim Yılı Ölçme ve Değerlendirme Materyallerinin Toplanması ve Saklanmasına İlişkin Bilgilendirme Notu </w:t>
      </w:r>
    </w:p>
    <w:p w14:paraId="328CC8AD" w14:textId="77777777" w:rsidR="00BD2148" w:rsidRDefault="00DD5A0C">
      <w:pPr>
        <w:spacing w:after="58" w:line="259" w:lineRule="auto"/>
        <w:ind w:left="51" w:right="0" w:firstLine="0"/>
        <w:jc w:val="center"/>
      </w:pPr>
      <w:r>
        <w:rPr>
          <w:b/>
          <w:sz w:val="22"/>
        </w:rPr>
        <w:t xml:space="preserve"> </w:t>
      </w:r>
    </w:p>
    <w:p w14:paraId="62FA3EF7" w14:textId="4FF0B3F1" w:rsidR="00FB57B1" w:rsidRDefault="0056240B">
      <w:pPr>
        <w:spacing w:after="185" w:line="270" w:lineRule="auto"/>
        <w:ind w:left="10" w:right="0"/>
        <w:rPr>
          <w:sz w:val="22"/>
        </w:rPr>
      </w:pPr>
      <w:r>
        <w:rPr>
          <w:sz w:val="22"/>
        </w:rPr>
        <w:t xml:space="preserve">Ölçme ve değerlendirme materyallerinin toplanmasına ve saklanmasına ilişkin </w:t>
      </w:r>
      <w:r w:rsidR="00FB57B1">
        <w:rPr>
          <w:sz w:val="22"/>
        </w:rPr>
        <w:t>sorumluluk akademik birim yöneticisindedir.</w:t>
      </w:r>
    </w:p>
    <w:p w14:paraId="5DFB5D01" w14:textId="27D9B63F" w:rsidR="00BD2148" w:rsidRDefault="00FB57B1">
      <w:pPr>
        <w:spacing w:after="185" w:line="270" w:lineRule="auto"/>
        <w:ind w:left="10" w:right="0"/>
      </w:pPr>
      <w:r>
        <w:rPr>
          <w:sz w:val="22"/>
        </w:rPr>
        <w:t xml:space="preserve">Ölçme ve değerlendirme materyallerinin toplanmasına ve saklanmasına ilişkin olarak dersin sorumlu öğretim elemanı, </w:t>
      </w:r>
      <w:r w:rsidR="0056240B">
        <w:rPr>
          <w:sz w:val="22"/>
        </w:rPr>
        <w:t xml:space="preserve">akademik </w:t>
      </w:r>
      <w:r>
        <w:rPr>
          <w:sz w:val="22"/>
        </w:rPr>
        <w:t>birim sekreteri</w:t>
      </w:r>
      <w:r w:rsidR="0056240B">
        <w:rPr>
          <w:sz w:val="22"/>
        </w:rPr>
        <w:t>,</w:t>
      </w:r>
      <w:r>
        <w:rPr>
          <w:sz w:val="22"/>
        </w:rPr>
        <w:t xml:space="preserve"> Bilgi Teknolojileri </w:t>
      </w:r>
      <w:r w:rsidR="0056240B">
        <w:rPr>
          <w:sz w:val="22"/>
        </w:rPr>
        <w:t xml:space="preserve">Direktörlüğü ve Uzaktan Eğitim Uygulama ve Araştırma Merkezi’nin (UZEM) </w:t>
      </w:r>
      <w:r>
        <w:rPr>
          <w:sz w:val="22"/>
        </w:rPr>
        <w:t xml:space="preserve">görev akışı </w:t>
      </w:r>
      <w:r w:rsidRPr="0056240B">
        <w:rPr>
          <w:i/>
          <w:sz w:val="22"/>
        </w:rPr>
        <w:t>Şekil 1</w:t>
      </w:r>
      <w:r w:rsidRPr="0056240B">
        <w:rPr>
          <w:sz w:val="22"/>
        </w:rPr>
        <w:t>’</w:t>
      </w:r>
      <w:r w:rsidR="00B85AC9" w:rsidRPr="0056240B">
        <w:rPr>
          <w:sz w:val="22"/>
        </w:rPr>
        <w:t xml:space="preserve"> ve </w:t>
      </w:r>
      <w:r w:rsidR="00B85AC9" w:rsidRPr="0056240B">
        <w:rPr>
          <w:i/>
          <w:iCs/>
          <w:sz w:val="22"/>
        </w:rPr>
        <w:t>Şekil 2</w:t>
      </w:r>
      <w:r w:rsidR="00B85AC9" w:rsidRPr="0056240B">
        <w:rPr>
          <w:sz w:val="22"/>
        </w:rPr>
        <w:t>’</w:t>
      </w:r>
      <w:r w:rsidRPr="0056240B">
        <w:rPr>
          <w:sz w:val="22"/>
        </w:rPr>
        <w:t>de gösterilmiştir.</w:t>
      </w:r>
    </w:p>
    <w:p w14:paraId="0F2BC622" w14:textId="68AEC350" w:rsidR="00BD2148" w:rsidRDefault="00FB57B1">
      <w:pPr>
        <w:spacing w:after="147" w:line="270" w:lineRule="auto"/>
        <w:ind w:left="10" w:right="0"/>
      </w:pPr>
      <w:r>
        <w:rPr>
          <w:sz w:val="22"/>
        </w:rPr>
        <w:t>Dijital ortamda toplanacak ve saklanacak ölçme ve değerlendirme materyalleri için u</w:t>
      </w:r>
      <w:r w:rsidRPr="00FB57B1">
        <w:rPr>
          <w:sz w:val="22"/>
        </w:rPr>
        <w:t xml:space="preserve">ygulama esaslarında belirtilen düzene göre oluşturulacak klasör ve dosya isimlendirmeleri için </w:t>
      </w:r>
      <w:r w:rsidRPr="00FB57B1">
        <w:rPr>
          <w:i/>
          <w:sz w:val="22"/>
        </w:rPr>
        <w:t>bkz. Şekil 3, Şekil 4, Şekil 5</w:t>
      </w:r>
      <w:r w:rsidR="00B443BC" w:rsidRPr="00FB57B1">
        <w:rPr>
          <w:i/>
          <w:sz w:val="22"/>
        </w:rPr>
        <w:t>, Şekil 6.</w:t>
      </w:r>
    </w:p>
    <w:p w14:paraId="1D5CC6DE" w14:textId="63174CED" w:rsidR="00BD2148" w:rsidRDefault="00BD2148">
      <w:pPr>
        <w:spacing w:after="146" w:line="259" w:lineRule="auto"/>
        <w:ind w:left="0" w:right="0" w:firstLine="0"/>
        <w:jc w:val="left"/>
      </w:pPr>
    </w:p>
    <w:p w14:paraId="5DC6BAA6" w14:textId="01C5573B" w:rsidR="00B85AC9" w:rsidRPr="007F247F" w:rsidRDefault="00FB57B1" w:rsidP="00C33501">
      <w:pPr>
        <w:spacing w:after="276" w:line="259" w:lineRule="auto"/>
        <w:ind w:left="0" w:right="645" w:firstLine="0"/>
        <w:rPr>
          <w:b/>
          <w:bCs/>
          <w:noProof/>
        </w:rPr>
      </w:pPr>
      <w:r w:rsidRPr="007F247F">
        <w:rPr>
          <w:b/>
          <w:bCs/>
          <w:noProof/>
        </w:rPr>
        <w:t>Akademik birim sekreterlerinin g</w:t>
      </w:r>
      <w:r w:rsidR="00C33501" w:rsidRPr="007F247F">
        <w:rPr>
          <w:b/>
          <w:bCs/>
          <w:noProof/>
        </w:rPr>
        <w:t>örevleri:</w:t>
      </w:r>
    </w:p>
    <w:p w14:paraId="0A4DE500" w14:textId="5BFC1CDF" w:rsidR="00C33501" w:rsidRPr="007F247F" w:rsidRDefault="00C33501" w:rsidP="00C33501">
      <w:pPr>
        <w:pStyle w:val="ListeParagraf"/>
        <w:numPr>
          <w:ilvl w:val="0"/>
          <w:numId w:val="10"/>
        </w:numPr>
        <w:spacing w:after="276" w:line="259" w:lineRule="auto"/>
        <w:ind w:right="645"/>
        <w:rPr>
          <w:noProof/>
        </w:rPr>
      </w:pPr>
      <w:r w:rsidRPr="007F247F">
        <w:rPr>
          <w:noProof/>
        </w:rPr>
        <w:t xml:space="preserve">Fenerbahçe Üniversitesi bulut depolama alanında </w:t>
      </w:r>
      <w:r w:rsidR="002630D6" w:rsidRPr="007F247F">
        <w:rPr>
          <w:noProof/>
        </w:rPr>
        <w:t xml:space="preserve">UZEM tarafından paylaşılan klasör/klasörler içerisine </w:t>
      </w:r>
      <w:r w:rsidRPr="007F247F">
        <w:rPr>
          <w:noProof/>
        </w:rPr>
        <w:t xml:space="preserve">öğretim </w:t>
      </w:r>
      <w:r w:rsidR="009F43C1" w:rsidRPr="007F247F">
        <w:rPr>
          <w:noProof/>
        </w:rPr>
        <w:t>elemaların</w:t>
      </w:r>
      <w:r w:rsidR="002630D6" w:rsidRPr="007F247F">
        <w:rPr>
          <w:noProof/>
        </w:rPr>
        <w:t xml:space="preserve">ın </w:t>
      </w:r>
      <w:r w:rsidR="00BA6421">
        <w:rPr>
          <w:noProof/>
        </w:rPr>
        <w:t>“</w:t>
      </w:r>
      <w:r w:rsidR="002630D6" w:rsidRPr="007F247F">
        <w:rPr>
          <w:noProof/>
        </w:rPr>
        <w:t>ADI-SOYADI</w:t>
      </w:r>
      <w:r w:rsidR="00BA6421">
        <w:rPr>
          <w:noProof/>
        </w:rPr>
        <w:t>”</w:t>
      </w:r>
      <w:r w:rsidR="002630D6" w:rsidRPr="007F247F">
        <w:rPr>
          <w:noProof/>
        </w:rPr>
        <w:t xml:space="preserve"> biçiminde isimlendirilmiş</w:t>
      </w:r>
      <w:r w:rsidRPr="007F247F">
        <w:rPr>
          <w:noProof/>
        </w:rPr>
        <w:t xml:space="preserve"> </w:t>
      </w:r>
      <w:r w:rsidR="009F43C1" w:rsidRPr="007F247F">
        <w:rPr>
          <w:noProof/>
        </w:rPr>
        <w:t>klasör</w:t>
      </w:r>
      <w:r w:rsidR="002630D6" w:rsidRPr="007F247F">
        <w:rPr>
          <w:noProof/>
        </w:rPr>
        <w:t>lerin</w:t>
      </w:r>
      <w:r w:rsidR="009F43C1" w:rsidRPr="007F247F">
        <w:rPr>
          <w:noProof/>
        </w:rPr>
        <w:t xml:space="preserve"> açılması</w:t>
      </w:r>
      <w:r w:rsidR="002630D6" w:rsidRPr="007F247F">
        <w:rPr>
          <w:noProof/>
        </w:rPr>
        <w:t>,</w:t>
      </w:r>
    </w:p>
    <w:p w14:paraId="50744AD2" w14:textId="7987CA90" w:rsidR="00245E98" w:rsidRPr="007F247F" w:rsidRDefault="009F43C1" w:rsidP="00245E98">
      <w:pPr>
        <w:pStyle w:val="ListeParagraf"/>
        <w:numPr>
          <w:ilvl w:val="0"/>
          <w:numId w:val="10"/>
        </w:numPr>
        <w:spacing w:after="276" w:line="259" w:lineRule="auto"/>
        <w:ind w:right="645"/>
        <w:rPr>
          <w:noProof/>
        </w:rPr>
      </w:pPr>
      <w:r w:rsidRPr="007F247F">
        <w:rPr>
          <w:noProof/>
        </w:rPr>
        <w:t>Öğretim elemanlarının isimlerine açılan klasörlerin kendileri ve bölümlerin araştırma görevli</w:t>
      </w:r>
      <w:r w:rsidR="002630D6" w:rsidRPr="007F247F">
        <w:rPr>
          <w:noProof/>
        </w:rPr>
        <w:t>leriyle</w:t>
      </w:r>
      <w:r w:rsidRPr="007F247F">
        <w:rPr>
          <w:noProof/>
        </w:rPr>
        <w:t xml:space="preserve"> paylaşılması</w:t>
      </w:r>
      <w:r w:rsidR="00245E98" w:rsidRPr="007F247F">
        <w:rPr>
          <w:noProof/>
        </w:rPr>
        <w:t xml:space="preserve"> ve gerekli duyuruların yapılması</w:t>
      </w:r>
      <w:r w:rsidR="002630D6" w:rsidRPr="007F247F">
        <w:rPr>
          <w:noProof/>
        </w:rPr>
        <w:t>,</w:t>
      </w:r>
    </w:p>
    <w:p w14:paraId="51CCF784" w14:textId="59AF41FC" w:rsidR="009F43C1" w:rsidRPr="007F247F" w:rsidRDefault="009F43C1" w:rsidP="009F43C1">
      <w:pPr>
        <w:pStyle w:val="ListeParagraf"/>
        <w:numPr>
          <w:ilvl w:val="0"/>
          <w:numId w:val="10"/>
        </w:numPr>
        <w:spacing w:after="276" w:line="259" w:lineRule="auto"/>
        <w:ind w:right="645"/>
        <w:rPr>
          <w:noProof/>
        </w:rPr>
      </w:pPr>
      <w:r w:rsidRPr="007F247F">
        <w:rPr>
          <w:noProof/>
        </w:rPr>
        <w:t>UZEM tarafından belirtilen tarih aralığında bulut</w:t>
      </w:r>
      <w:r w:rsidR="002630D6" w:rsidRPr="007F247F">
        <w:rPr>
          <w:noProof/>
        </w:rPr>
        <w:t xml:space="preserve"> depolama alanında</w:t>
      </w:r>
      <w:r w:rsidRPr="007F247F">
        <w:rPr>
          <w:noProof/>
        </w:rPr>
        <w:t xml:space="preserve"> </w:t>
      </w:r>
      <w:r w:rsidR="00245E98" w:rsidRPr="007F247F">
        <w:rPr>
          <w:noProof/>
        </w:rPr>
        <w:t xml:space="preserve">ölçme ve değerlendirme </w:t>
      </w:r>
      <w:r w:rsidRPr="007F247F">
        <w:rPr>
          <w:noProof/>
        </w:rPr>
        <w:t>materyallerin</w:t>
      </w:r>
      <w:r w:rsidR="00245E98" w:rsidRPr="007F247F">
        <w:rPr>
          <w:noProof/>
        </w:rPr>
        <w:t>in</w:t>
      </w:r>
      <w:r w:rsidRPr="007F247F">
        <w:rPr>
          <w:noProof/>
        </w:rPr>
        <w:t xml:space="preserve"> toplanmasına </w:t>
      </w:r>
      <w:r w:rsidR="00245E98" w:rsidRPr="007F247F">
        <w:rPr>
          <w:noProof/>
        </w:rPr>
        <w:t>ilişkin</w:t>
      </w:r>
      <w:r w:rsidRPr="007F247F">
        <w:rPr>
          <w:noProof/>
        </w:rPr>
        <w:t xml:space="preserve"> sürecin </w:t>
      </w:r>
      <w:r w:rsidR="00245E98" w:rsidRPr="007F247F">
        <w:rPr>
          <w:noProof/>
        </w:rPr>
        <w:t>yürütülmesi</w:t>
      </w:r>
      <w:r w:rsidR="002630D6" w:rsidRPr="007F247F">
        <w:rPr>
          <w:noProof/>
        </w:rPr>
        <w:t>,</w:t>
      </w:r>
    </w:p>
    <w:p w14:paraId="57EC126A" w14:textId="1CEF7648" w:rsidR="009F43C1" w:rsidRPr="007F247F" w:rsidRDefault="009F43C1" w:rsidP="009F43C1">
      <w:pPr>
        <w:pStyle w:val="ListeParagraf"/>
        <w:numPr>
          <w:ilvl w:val="0"/>
          <w:numId w:val="10"/>
        </w:numPr>
        <w:spacing w:after="276"/>
        <w:ind w:right="645"/>
        <w:rPr>
          <w:bCs/>
          <w:noProof/>
        </w:rPr>
      </w:pPr>
      <w:r w:rsidRPr="007F247F">
        <w:rPr>
          <w:noProof/>
        </w:rPr>
        <w:t xml:space="preserve">Bulut depolama alanında toplanan materyallerin “Fenerbahçe Üniversitesi </w:t>
      </w:r>
      <w:r w:rsidRPr="007F247F">
        <w:rPr>
          <w:bCs/>
          <w:noProof/>
        </w:rPr>
        <w:t xml:space="preserve">Ölçme ve Değerlendirme Materyallerinin Toplanması ve Saklanması ile İlgili Uygulama Esasları” kapsamında belirtilen </w:t>
      </w:r>
      <w:r w:rsidR="00245E98" w:rsidRPr="007F247F">
        <w:rPr>
          <w:bCs/>
          <w:noProof/>
        </w:rPr>
        <w:t>niteliklere</w:t>
      </w:r>
      <w:r w:rsidRPr="007F247F">
        <w:rPr>
          <w:bCs/>
          <w:noProof/>
        </w:rPr>
        <w:t xml:space="preserve"> </w:t>
      </w:r>
      <w:r w:rsidR="002630D6" w:rsidRPr="007F247F">
        <w:rPr>
          <w:bCs/>
          <w:noProof/>
        </w:rPr>
        <w:t>uygunluğunun kontrol edilmesi,</w:t>
      </w:r>
    </w:p>
    <w:p w14:paraId="39420834" w14:textId="77777777" w:rsidR="00245E98" w:rsidRPr="007F247F" w:rsidRDefault="002630D6" w:rsidP="009F43C1">
      <w:pPr>
        <w:pStyle w:val="ListeParagraf"/>
        <w:numPr>
          <w:ilvl w:val="0"/>
          <w:numId w:val="10"/>
        </w:numPr>
        <w:spacing w:after="276"/>
        <w:ind w:right="645"/>
        <w:rPr>
          <w:bCs/>
          <w:noProof/>
        </w:rPr>
      </w:pPr>
      <w:r w:rsidRPr="007F247F">
        <w:rPr>
          <w:bCs/>
          <w:noProof/>
        </w:rPr>
        <w:t xml:space="preserve">Düzenlenmesi gereken dosya ve içerikler olması halinde öğretim elemanlarına gerekli düzenlemelere ilişkin geri bildirimlerin verilerek dosyaların uygulama esaslarında belirtilen </w:t>
      </w:r>
      <w:r w:rsidR="00245E98" w:rsidRPr="007F247F">
        <w:rPr>
          <w:bCs/>
          <w:noProof/>
        </w:rPr>
        <w:t>kapsam ve içeriklere</w:t>
      </w:r>
      <w:r w:rsidRPr="007F247F">
        <w:rPr>
          <w:bCs/>
          <w:noProof/>
        </w:rPr>
        <w:t xml:space="preserve"> göre</w:t>
      </w:r>
      <w:r w:rsidR="00245E98" w:rsidRPr="007F247F">
        <w:rPr>
          <w:bCs/>
          <w:noProof/>
        </w:rPr>
        <w:t xml:space="preserve"> tamamlanması</w:t>
      </w:r>
      <w:r w:rsidRPr="007F247F">
        <w:rPr>
          <w:bCs/>
          <w:noProof/>
        </w:rPr>
        <w:t xml:space="preserve"> </w:t>
      </w:r>
      <w:r w:rsidR="00245E98" w:rsidRPr="007F247F">
        <w:rPr>
          <w:bCs/>
          <w:noProof/>
        </w:rPr>
        <w:t>sürecinin yürütülmesi,</w:t>
      </w:r>
    </w:p>
    <w:p w14:paraId="3B9924D3" w14:textId="7355B7DD" w:rsidR="002630D6" w:rsidRPr="007F247F" w:rsidRDefault="00245E98" w:rsidP="009F43C1">
      <w:pPr>
        <w:pStyle w:val="ListeParagraf"/>
        <w:numPr>
          <w:ilvl w:val="0"/>
          <w:numId w:val="10"/>
        </w:numPr>
        <w:spacing w:after="276"/>
        <w:ind w:right="645"/>
        <w:rPr>
          <w:bCs/>
          <w:noProof/>
        </w:rPr>
      </w:pPr>
      <w:r w:rsidRPr="007F247F">
        <w:rPr>
          <w:bCs/>
          <w:noProof/>
        </w:rPr>
        <w:t>Geri bildirim ve düzenleme süreçlerinin ardından kontrollerin yapılması,</w:t>
      </w:r>
    </w:p>
    <w:p w14:paraId="79400196" w14:textId="58CFE278" w:rsidR="00A9041B" w:rsidRDefault="00245E98" w:rsidP="00A9041B">
      <w:pPr>
        <w:pStyle w:val="ListeParagraf"/>
        <w:numPr>
          <w:ilvl w:val="0"/>
          <w:numId w:val="10"/>
        </w:numPr>
        <w:spacing w:after="276"/>
        <w:ind w:right="645"/>
        <w:rPr>
          <w:bCs/>
          <w:noProof/>
        </w:rPr>
      </w:pPr>
      <w:r w:rsidRPr="007F247F">
        <w:rPr>
          <w:bCs/>
          <w:noProof/>
        </w:rPr>
        <w:t>Kontrollerin tamamlanmasının ardından bulut depolama alanında öğretim elemanlarıyla yapılan klasör paylaşımlarının kaldırılması,</w:t>
      </w:r>
    </w:p>
    <w:p w14:paraId="5625EAD2" w14:textId="11E010C9" w:rsidR="009F43C1" w:rsidRPr="007F247F" w:rsidRDefault="007F247F" w:rsidP="007216C0">
      <w:pPr>
        <w:pStyle w:val="ListeParagraf"/>
        <w:numPr>
          <w:ilvl w:val="0"/>
          <w:numId w:val="10"/>
        </w:numPr>
        <w:spacing w:after="0"/>
        <w:ind w:right="645"/>
        <w:rPr>
          <w:bCs/>
          <w:noProof/>
        </w:rPr>
      </w:pPr>
      <w:r w:rsidRPr="007F247F">
        <w:rPr>
          <w:bCs/>
          <w:noProof/>
        </w:rPr>
        <w:t>Sürecin tamamlanmasıyla</w:t>
      </w:r>
      <w:r w:rsidR="009F43C1" w:rsidRPr="007F247F">
        <w:rPr>
          <w:bCs/>
          <w:noProof/>
        </w:rPr>
        <w:t xml:space="preserve"> </w:t>
      </w:r>
      <w:r w:rsidR="00245E98" w:rsidRPr="007F247F">
        <w:rPr>
          <w:bCs/>
          <w:noProof/>
        </w:rPr>
        <w:t>akademik birim</w:t>
      </w:r>
      <w:r w:rsidR="009F43C1" w:rsidRPr="007F247F">
        <w:rPr>
          <w:bCs/>
          <w:noProof/>
        </w:rPr>
        <w:t xml:space="preserve"> kapsamında</w:t>
      </w:r>
      <w:r w:rsidR="00245E98" w:rsidRPr="007F247F">
        <w:rPr>
          <w:bCs/>
          <w:noProof/>
        </w:rPr>
        <w:t>ki arşivlerin</w:t>
      </w:r>
      <w:r w:rsidR="009F43C1" w:rsidRPr="007F247F">
        <w:rPr>
          <w:bCs/>
          <w:noProof/>
        </w:rPr>
        <w:t xml:space="preserve"> bulut depolama alanında oluşturulduğuna yönelik UZEM’e bildirimde bulunulması</w:t>
      </w:r>
      <w:r w:rsidRPr="007F247F">
        <w:rPr>
          <w:bCs/>
          <w:noProof/>
        </w:rPr>
        <w:t>.</w:t>
      </w:r>
    </w:p>
    <w:p w14:paraId="119A7F80" w14:textId="6F1A08F2" w:rsidR="007216C0" w:rsidRDefault="00A9041B" w:rsidP="007216C0">
      <w:pPr>
        <w:spacing w:after="0"/>
        <w:ind w:left="360" w:right="645" w:firstLine="0"/>
        <w:rPr>
          <w:bCs/>
          <w:noProof/>
        </w:rPr>
      </w:pPr>
      <w:r w:rsidRPr="00A9041B">
        <w:rPr>
          <w:bCs/>
          <w:noProof/>
        </w:rPr>
        <w:t xml:space="preserve">* Ölçme ve değerlendirme materyallerinin saklanacağı bölüm klasörlerinin içerisinde; Bölüm müfredatı ile eşleştirilmiş şekilde her dersin yürütücü öğretim elemanı, öğretim elemanının bağlı bulunduğu bölüm </w:t>
      </w:r>
      <w:r w:rsidR="007216C0">
        <w:rPr>
          <w:bCs/>
          <w:noProof/>
        </w:rPr>
        <w:t xml:space="preserve">ve fakülte </w:t>
      </w:r>
      <w:r w:rsidRPr="00A9041B">
        <w:rPr>
          <w:bCs/>
          <w:noProof/>
        </w:rPr>
        <w:t>bilgileri liste halinde yer almalıdır.</w:t>
      </w:r>
    </w:p>
    <w:p w14:paraId="34F55AC9" w14:textId="0F752C9E" w:rsidR="007216C0" w:rsidRDefault="007216C0" w:rsidP="007216C0">
      <w:pPr>
        <w:spacing w:after="0"/>
        <w:ind w:left="360" w:right="645" w:firstLine="0"/>
        <w:rPr>
          <w:bCs/>
          <w:noProof/>
        </w:rPr>
      </w:pPr>
      <w:r>
        <w:rPr>
          <w:bCs/>
          <w:noProof/>
        </w:rPr>
        <w:t>* Farklı birimden görevlendirilen</w:t>
      </w:r>
      <w:r w:rsidR="00440812">
        <w:rPr>
          <w:bCs/>
          <w:noProof/>
        </w:rPr>
        <w:t xml:space="preserve"> kadrolu</w:t>
      </w:r>
      <w:r>
        <w:rPr>
          <w:bCs/>
          <w:noProof/>
        </w:rPr>
        <w:t xml:space="preserve"> </w:t>
      </w:r>
      <w:r w:rsidR="00440812">
        <w:rPr>
          <w:bCs/>
          <w:noProof/>
        </w:rPr>
        <w:t xml:space="preserve">öğretim elemanlarına </w:t>
      </w:r>
      <w:r>
        <w:rPr>
          <w:bCs/>
          <w:noProof/>
        </w:rPr>
        <w:t xml:space="preserve">veya Üniversite kadrosunda bulunmayan ve birden fazla </w:t>
      </w:r>
      <w:r w:rsidRPr="00EB4EEE">
        <w:rPr>
          <w:bCs/>
          <w:noProof/>
        </w:rPr>
        <w:t xml:space="preserve">bölümde görev alan öğretim elemanlarına ait klasör, öğretim elemanının bağlı bulunduğu </w:t>
      </w:r>
      <w:r w:rsidR="00440812" w:rsidRPr="00EB4EEE">
        <w:rPr>
          <w:bCs/>
          <w:noProof/>
        </w:rPr>
        <w:t xml:space="preserve">ana </w:t>
      </w:r>
      <w:r w:rsidRPr="00EB4EEE">
        <w:rPr>
          <w:bCs/>
          <w:noProof/>
        </w:rPr>
        <w:t>bölüm/program klasörünün içerisin</w:t>
      </w:r>
      <w:r w:rsidR="00440812" w:rsidRPr="00EB4EEE">
        <w:rPr>
          <w:bCs/>
          <w:noProof/>
        </w:rPr>
        <w:t>d</w:t>
      </w:r>
      <w:r w:rsidRPr="00EB4EEE">
        <w:rPr>
          <w:bCs/>
          <w:noProof/>
        </w:rPr>
        <w:t xml:space="preserve">e </w:t>
      </w:r>
      <w:r w:rsidR="00440812" w:rsidRPr="00EB4EEE">
        <w:rPr>
          <w:bCs/>
          <w:noProof/>
        </w:rPr>
        <w:t>oluşturulmalıdır</w:t>
      </w:r>
      <w:r w:rsidRPr="00EB4EEE">
        <w:rPr>
          <w:bCs/>
          <w:noProof/>
        </w:rPr>
        <w:t>.</w:t>
      </w:r>
    </w:p>
    <w:p w14:paraId="1FF167A0" w14:textId="77777777" w:rsidR="007216C0" w:rsidRPr="00A9041B" w:rsidRDefault="007216C0" w:rsidP="007216C0">
      <w:pPr>
        <w:spacing w:after="0"/>
        <w:ind w:left="360" w:right="645" w:firstLine="0"/>
        <w:rPr>
          <w:bCs/>
          <w:noProof/>
        </w:rPr>
      </w:pPr>
    </w:p>
    <w:p w14:paraId="2D440239" w14:textId="08E543F6" w:rsidR="00B443BC" w:rsidRPr="002E7A8C" w:rsidRDefault="00B443BC" w:rsidP="00B443BC">
      <w:pPr>
        <w:tabs>
          <w:tab w:val="center" w:pos="7655"/>
        </w:tabs>
        <w:spacing w:after="3" w:line="259" w:lineRule="auto"/>
        <w:ind w:left="-15" w:right="0" w:firstLine="0"/>
        <w:jc w:val="center"/>
        <w:rPr>
          <w:b/>
          <w:bCs/>
          <w:sz w:val="28"/>
          <w:szCs w:val="24"/>
          <w:lang/>
        </w:rPr>
      </w:pPr>
      <w:r w:rsidRPr="002E7A8C">
        <w:rPr>
          <w:b/>
          <w:bCs/>
          <w:iCs/>
          <w:szCs w:val="24"/>
        </w:rPr>
        <w:t>Şekil 1</w:t>
      </w:r>
      <w:r w:rsidR="002E7A8C" w:rsidRPr="002E7A8C">
        <w:rPr>
          <w:b/>
          <w:bCs/>
          <w:iCs/>
          <w:szCs w:val="24"/>
          <w:lang/>
        </w:rPr>
        <w:t>.</w:t>
      </w:r>
      <w:r w:rsidR="002E7A8C">
        <w:rPr>
          <w:b/>
          <w:bCs/>
          <w:i/>
          <w:szCs w:val="24"/>
          <w:lang/>
        </w:rPr>
        <w:t xml:space="preserve"> </w:t>
      </w:r>
      <w:r w:rsidR="002E7A8C" w:rsidRPr="002E7A8C">
        <w:rPr>
          <w:iCs/>
          <w:szCs w:val="24"/>
          <w:lang/>
        </w:rPr>
        <w:t xml:space="preserve">Görev </w:t>
      </w:r>
      <w:r w:rsidR="002E7A8C">
        <w:rPr>
          <w:iCs/>
          <w:szCs w:val="24"/>
          <w:lang/>
        </w:rPr>
        <w:t>a</w:t>
      </w:r>
      <w:r w:rsidR="002E7A8C" w:rsidRPr="002E7A8C">
        <w:rPr>
          <w:iCs/>
          <w:szCs w:val="24"/>
          <w:lang/>
        </w:rPr>
        <w:t xml:space="preserve">kış </w:t>
      </w:r>
      <w:r w:rsidR="002E7A8C">
        <w:rPr>
          <w:iCs/>
          <w:szCs w:val="24"/>
          <w:lang/>
        </w:rPr>
        <w:t>ş</w:t>
      </w:r>
      <w:r w:rsidR="002E7A8C" w:rsidRPr="002E7A8C">
        <w:rPr>
          <w:iCs/>
          <w:szCs w:val="24"/>
          <w:lang/>
        </w:rPr>
        <w:t>eması</w:t>
      </w:r>
      <w:r w:rsidR="002E7A8C">
        <w:rPr>
          <w:iCs/>
          <w:szCs w:val="24"/>
          <w:lang/>
        </w:rPr>
        <w:t xml:space="preserve"> 1 (akademik birim</w:t>
      </w:r>
      <w:r w:rsidR="000C1166">
        <w:rPr>
          <w:iCs/>
          <w:szCs w:val="24"/>
          <w:lang/>
        </w:rPr>
        <w:t>ler</w:t>
      </w:r>
      <w:r w:rsidR="002E7A8C">
        <w:rPr>
          <w:iCs/>
          <w:szCs w:val="24"/>
          <w:lang/>
        </w:rPr>
        <w:t xml:space="preserve"> dü</w:t>
      </w:r>
      <w:r w:rsidR="00CC1217">
        <w:rPr>
          <w:iCs/>
          <w:szCs w:val="24"/>
          <w:lang/>
        </w:rPr>
        <w:t>z</w:t>
      </w:r>
      <w:r w:rsidR="002E7A8C">
        <w:rPr>
          <w:iCs/>
          <w:szCs w:val="24"/>
          <w:lang/>
        </w:rPr>
        <w:t>eyinde</w:t>
      </w:r>
      <w:r w:rsidR="000C1166">
        <w:rPr>
          <w:iCs/>
          <w:szCs w:val="24"/>
          <w:lang/>
        </w:rPr>
        <w:t xml:space="preserve"> şema</w:t>
      </w:r>
      <w:r w:rsidR="002E7A8C">
        <w:rPr>
          <w:iCs/>
          <w:szCs w:val="24"/>
          <w:lang/>
        </w:rPr>
        <w:t>)</w:t>
      </w:r>
    </w:p>
    <w:p w14:paraId="65122345" w14:textId="0A9D986E" w:rsidR="00B85AC9" w:rsidRDefault="00EB4EEE" w:rsidP="00AE4125">
      <w:pPr>
        <w:spacing w:after="276" w:line="259" w:lineRule="auto"/>
        <w:ind w:left="0" w:right="645" w:firstLine="0"/>
        <w:jc w:val="center"/>
      </w:pPr>
      <w:r>
        <w:rPr>
          <w:noProof/>
        </w:rPr>
        <w:drawing>
          <wp:inline distT="0" distB="0" distL="0" distR="0" wp14:anchorId="51483481" wp14:editId="744EB5B3">
            <wp:extent cx="9758045" cy="5486400"/>
            <wp:effectExtent l="0" t="0" r="0" b="0"/>
            <wp:docPr id="61634744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8045" cy="5486400"/>
                    </a:xfrm>
                    <a:prstGeom prst="rect">
                      <a:avLst/>
                    </a:prstGeom>
                    <a:noFill/>
                    <a:ln>
                      <a:noFill/>
                    </a:ln>
                  </pic:spPr>
                </pic:pic>
              </a:graphicData>
            </a:graphic>
          </wp:inline>
        </w:drawing>
      </w:r>
    </w:p>
    <w:p w14:paraId="60B8501E" w14:textId="77777777" w:rsidR="00AE4125" w:rsidRDefault="00AE4125" w:rsidP="00B85AC9">
      <w:pPr>
        <w:tabs>
          <w:tab w:val="center" w:pos="7655"/>
        </w:tabs>
        <w:spacing w:after="3" w:line="259" w:lineRule="auto"/>
        <w:ind w:left="-15" w:right="0" w:firstLine="0"/>
        <w:jc w:val="center"/>
        <w:rPr>
          <w:b/>
          <w:bCs/>
          <w:i/>
          <w:sz w:val="22"/>
        </w:rPr>
      </w:pPr>
    </w:p>
    <w:p w14:paraId="41581455" w14:textId="1F861BC2" w:rsidR="00AE4125" w:rsidRPr="002E7A8C" w:rsidRDefault="00AE4125" w:rsidP="00B85AC9">
      <w:pPr>
        <w:tabs>
          <w:tab w:val="center" w:pos="7655"/>
        </w:tabs>
        <w:spacing w:after="3" w:line="259" w:lineRule="auto"/>
        <w:ind w:left="-15" w:right="0" w:firstLine="0"/>
        <w:jc w:val="center"/>
        <w:rPr>
          <w:b/>
          <w:bCs/>
          <w:iCs/>
          <w:sz w:val="22"/>
          <w:lang/>
        </w:rPr>
      </w:pPr>
      <w:r w:rsidRPr="002E7A8C">
        <w:rPr>
          <w:b/>
          <w:bCs/>
          <w:iCs/>
          <w:sz w:val="22"/>
        </w:rPr>
        <w:lastRenderedPageBreak/>
        <w:t>Şekil 2</w:t>
      </w:r>
      <w:r w:rsidR="002E7A8C">
        <w:rPr>
          <w:b/>
          <w:bCs/>
          <w:iCs/>
          <w:sz w:val="22"/>
          <w:lang/>
        </w:rPr>
        <w:t xml:space="preserve">. </w:t>
      </w:r>
      <w:r w:rsidR="002E7A8C" w:rsidRPr="002E7A8C">
        <w:rPr>
          <w:iCs/>
          <w:sz w:val="22"/>
          <w:lang/>
        </w:rPr>
        <w:t>Görev akış</w:t>
      </w:r>
      <w:r w:rsidR="002E7A8C">
        <w:rPr>
          <w:iCs/>
          <w:sz w:val="22"/>
          <w:lang/>
        </w:rPr>
        <w:t xml:space="preserve"> şeması 2 (ders düzeyinde</w:t>
      </w:r>
      <w:r w:rsidR="00CC1217">
        <w:rPr>
          <w:iCs/>
          <w:sz w:val="22"/>
          <w:lang/>
        </w:rPr>
        <w:t xml:space="preserve"> örnek</w:t>
      </w:r>
      <w:r w:rsidR="000C1166">
        <w:rPr>
          <w:iCs/>
          <w:sz w:val="22"/>
          <w:lang/>
        </w:rPr>
        <w:t xml:space="preserve"> şema</w:t>
      </w:r>
      <w:r w:rsidR="002E7A8C">
        <w:rPr>
          <w:iCs/>
          <w:sz w:val="22"/>
          <w:lang/>
        </w:rPr>
        <w:t>)</w:t>
      </w:r>
    </w:p>
    <w:p w14:paraId="4C826EAC" w14:textId="404BFE6B" w:rsidR="00AE4125" w:rsidRPr="000C1166" w:rsidRDefault="00AE4125" w:rsidP="000C1166">
      <w:pPr>
        <w:tabs>
          <w:tab w:val="center" w:pos="7655"/>
        </w:tabs>
        <w:spacing w:after="3" w:line="259" w:lineRule="auto"/>
        <w:ind w:right="0"/>
        <w:rPr>
          <w:b/>
          <w:bCs/>
          <w:i/>
          <w:sz w:val="22"/>
          <w:lang/>
        </w:rPr>
      </w:pPr>
    </w:p>
    <w:p w14:paraId="0CEAF86D" w14:textId="628FC7B4" w:rsidR="00B85AC9" w:rsidRPr="00B85AC9" w:rsidRDefault="00EB4EEE" w:rsidP="00B85AC9">
      <w:pPr>
        <w:tabs>
          <w:tab w:val="center" w:pos="7655"/>
        </w:tabs>
        <w:spacing w:after="3" w:line="259" w:lineRule="auto"/>
        <w:ind w:left="-15" w:right="0" w:firstLine="0"/>
        <w:jc w:val="center"/>
        <w:rPr>
          <w:b/>
          <w:bCs/>
        </w:rPr>
      </w:pPr>
      <w:r>
        <w:rPr>
          <w:b/>
          <w:bCs/>
          <w:i/>
          <w:noProof/>
          <w:sz w:val="22"/>
        </w:rPr>
        <w:drawing>
          <wp:inline distT="0" distB="0" distL="0" distR="0" wp14:anchorId="793DBD8F" wp14:editId="2974027A">
            <wp:extent cx="9758045" cy="5486400"/>
            <wp:effectExtent l="0" t="0" r="0" b="0"/>
            <wp:docPr id="102468405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8045" cy="5486400"/>
                    </a:xfrm>
                    <a:prstGeom prst="rect">
                      <a:avLst/>
                    </a:prstGeom>
                    <a:noFill/>
                    <a:ln>
                      <a:noFill/>
                    </a:ln>
                  </pic:spPr>
                </pic:pic>
              </a:graphicData>
            </a:graphic>
          </wp:inline>
        </w:drawing>
      </w:r>
    </w:p>
    <w:p w14:paraId="540A3896" w14:textId="77777777" w:rsidR="00B85AC9" w:rsidRDefault="00B85AC9" w:rsidP="00B85AC9">
      <w:pPr>
        <w:spacing w:after="0" w:line="259" w:lineRule="auto"/>
        <w:ind w:left="0" w:right="0" w:firstLine="0"/>
        <w:jc w:val="center"/>
      </w:pPr>
    </w:p>
    <w:p w14:paraId="4022D0BA" w14:textId="77777777" w:rsidR="00E745B1" w:rsidRDefault="00E745B1" w:rsidP="00B85AC9">
      <w:pPr>
        <w:spacing w:after="0" w:line="259" w:lineRule="auto"/>
        <w:ind w:left="0" w:right="0" w:firstLine="0"/>
        <w:jc w:val="center"/>
      </w:pPr>
    </w:p>
    <w:p w14:paraId="5E1CB3B0" w14:textId="59D1CAF0" w:rsidR="00FB57B1" w:rsidRPr="00AF2345" w:rsidRDefault="00AF2345" w:rsidP="00AF2345">
      <w:pPr>
        <w:spacing w:after="0" w:line="259" w:lineRule="auto"/>
        <w:ind w:left="0" w:right="0" w:firstLine="0"/>
        <w:jc w:val="left"/>
        <w:rPr>
          <w:b/>
          <w:bCs/>
        </w:rPr>
      </w:pPr>
      <w:r w:rsidRPr="00AF2345">
        <w:rPr>
          <w:b/>
          <w:bCs/>
        </w:rPr>
        <w:lastRenderedPageBreak/>
        <w:t xml:space="preserve">Öğretim elemanlarının ölçme ve değerlendirme materyallerini </w:t>
      </w:r>
      <w:r>
        <w:rPr>
          <w:b/>
          <w:bCs/>
        </w:rPr>
        <w:t xml:space="preserve">dijital ortamda </w:t>
      </w:r>
      <w:r w:rsidRPr="00AF2345">
        <w:rPr>
          <w:b/>
          <w:bCs/>
        </w:rPr>
        <w:t>hazırlama sürecine ilişkin adımlar</w:t>
      </w:r>
      <w:r>
        <w:rPr>
          <w:b/>
          <w:bCs/>
        </w:rPr>
        <w:t>:</w:t>
      </w:r>
    </w:p>
    <w:p w14:paraId="21FD6C9A" w14:textId="77777777" w:rsidR="00AF2345" w:rsidRDefault="00AF2345" w:rsidP="00B85AC9">
      <w:pPr>
        <w:spacing w:after="0" w:line="259" w:lineRule="auto"/>
        <w:ind w:left="0" w:right="0" w:firstLine="0"/>
        <w:jc w:val="center"/>
      </w:pPr>
    </w:p>
    <w:p w14:paraId="7C4527FD" w14:textId="40ED25DF" w:rsidR="00BD2148" w:rsidRPr="00440812" w:rsidRDefault="00DD5A0C" w:rsidP="00761973">
      <w:pPr>
        <w:numPr>
          <w:ilvl w:val="0"/>
          <w:numId w:val="7"/>
        </w:numPr>
        <w:spacing w:after="13" w:line="270" w:lineRule="auto"/>
        <w:ind w:right="0" w:hanging="278"/>
      </w:pPr>
      <w:r w:rsidRPr="00440812">
        <w:rPr>
          <w:sz w:val="22"/>
        </w:rPr>
        <w:t>Sorumlu öğretim elemanının bulut depolama alanına yükleyeceği klasörler</w:t>
      </w:r>
      <w:r w:rsidR="007F247F" w:rsidRPr="00440812">
        <w:rPr>
          <w:sz w:val="22"/>
        </w:rPr>
        <w:t>,</w:t>
      </w:r>
      <w:r w:rsidRPr="00440812">
        <w:rPr>
          <w:sz w:val="22"/>
        </w:rPr>
        <w:t xml:space="preserve"> yürüt</w:t>
      </w:r>
      <w:r w:rsidR="007F247F" w:rsidRPr="00440812">
        <w:rPr>
          <w:sz w:val="22"/>
        </w:rPr>
        <w:t>ülen</w:t>
      </w:r>
      <w:r w:rsidRPr="00440812">
        <w:rPr>
          <w:sz w:val="22"/>
        </w:rPr>
        <w:t xml:space="preserve"> her bir ders için hazırlanarak “</w:t>
      </w:r>
      <w:r w:rsidR="00AF2345" w:rsidRPr="00440812">
        <w:rPr>
          <w:sz w:val="22"/>
        </w:rPr>
        <w:t>AKADEM</w:t>
      </w:r>
      <w:r w:rsidR="00BA6421">
        <w:rPr>
          <w:sz w:val="22"/>
        </w:rPr>
        <w:t>I</w:t>
      </w:r>
      <w:r w:rsidR="00AF2345" w:rsidRPr="00440812">
        <w:rPr>
          <w:sz w:val="22"/>
        </w:rPr>
        <w:t>K B</w:t>
      </w:r>
      <w:r w:rsidR="00BA6421">
        <w:rPr>
          <w:sz w:val="22"/>
        </w:rPr>
        <w:t>I</w:t>
      </w:r>
      <w:r w:rsidR="00AF2345" w:rsidRPr="00440812">
        <w:rPr>
          <w:sz w:val="22"/>
        </w:rPr>
        <w:t>R</w:t>
      </w:r>
      <w:r w:rsidR="00BA6421">
        <w:rPr>
          <w:sz w:val="22"/>
        </w:rPr>
        <w:t>I</w:t>
      </w:r>
      <w:r w:rsidR="00AF2345" w:rsidRPr="00440812">
        <w:rPr>
          <w:sz w:val="22"/>
        </w:rPr>
        <w:t>M</w:t>
      </w:r>
      <w:r w:rsidR="00761973" w:rsidRPr="00440812">
        <w:rPr>
          <w:sz w:val="22"/>
        </w:rPr>
        <w:t xml:space="preserve"> ADININ KISALTMASI-</w:t>
      </w:r>
      <w:proofErr w:type="gramStart"/>
      <w:r w:rsidR="00761973" w:rsidRPr="00440812">
        <w:rPr>
          <w:sz w:val="22"/>
        </w:rPr>
        <w:t>BOLUM</w:t>
      </w:r>
      <w:proofErr w:type="gramEnd"/>
      <w:r w:rsidR="00AF2345" w:rsidRPr="00440812">
        <w:rPr>
          <w:sz w:val="22"/>
        </w:rPr>
        <w:t>/PROGRAM</w:t>
      </w:r>
      <w:r w:rsidR="00761973" w:rsidRPr="00440812">
        <w:rPr>
          <w:sz w:val="22"/>
        </w:rPr>
        <w:t xml:space="preserve"> ADI-YARIYIL-DERSIN KODU-DERSIN ADI</w:t>
      </w:r>
      <w:r w:rsidRPr="00440812">
        <w:rPr>
          <w:sz w:val="22"/>
        </w:rPr>
        <w:t xml:space="preserve">” biçimiyle isimlendirilmelidir. </w:t>
      </w:r>
      <w:r w:rsidRPr="00440812">
        <w:rPr>
          <w:i/>
          <w:sz w:val="22"/>
        </w:rPr>
        <w:t xml:space="preserve">(Bkz. Şekil </w:t>
      </w:r>
      <w:r w:rsidR="005A2821" w:rsidRPr="00440812">
        <w:rPr>
          <w:i/>
          <w:sz w:val="22"/>
        </w:rPr>
        <w:t>4</w:t>
      </w:r>
      <w:r w:rsidRPr="00440812">
        <w:rPr>
          <w:i/>
          <w:sz w:val="22"/>
        </w:rPr>
        <w:t>)</w:t>
      </w:r>
    </w:p>
    <w:p w14:paraId="1D03D7F5" w14:textId="3F8F674E" w:rsidR="00761973" w:rsidRPr="00440812" w:rsidRDefault="00DD5A0C" w:rsidP="00761973">
      <w:pPr>
        <w:spacing w:after="185" w:line="270" w:lineRule="auto"/>
        <w:ind w:left="10" w:right="0"/>
        <w:rPr>
          <w:sz w:val="22"/>
        </w:rPr>
      </w:pPr>
      <w:r w:rsidRPr="00440812">
        <w:rPr>
          <w:sz w:val="22"/>
        </w:rPr>
        <w:t xml:space="preserve">Kısaltmalar; </w:t>
      </w:r>
    </w:p>
    <w:p w14:paraId="59C379C1" w14:textId="2EE4F24C" w:rsidR="00761973" w:rsidRPr="00440812" w:rsidRDefault="00761973" w:rsidP="00761973">
      <w:pPr>
        <w:spacing w:after="185" w:line="270" w:lineRule="auto"/>
        <w:ind w:left="10" w:right="0"/>
        <w:rPr>
          <w:sz w:val="22"/>
        </w:rPr>
      </w:pPr>
      <w:r w:rsidRPr="00440812">
        <w:rPr>
          <w:sz w:val="22"/>
        </w:rPr>
        <w:t xml:space="preserve">Fakülte, Yüksekokul, Enstitü ve Merkezler için </w:t>
      </w:r>
      <w:r w:rsidR="007F247F" w:rsidRPr="00440812">
        <w:rPr>
          <w:sz w:val="22"/>
        </w:rPr>
        <w:t xml:space="preserve">birim </w:t>
      </w:r>
      <w:r w:rsidRPr="00440812">
        <w:rPr>
          <w:sz w:val="22"/>
        </w:rPr>
        <w:t>adlarının baş harflerinden</w:t>
      </w:r>
      <w:r w:rsidR="00B02289" w:rsidRPr="00440812">
        <w:rPr>
          <w:sz w:val="22"/>
        </w:rPr>
        <w:t xml:space="preserve"> oluşacak</w:t>
      </w:r>
      <w:r w:rsidRPr="00440812">
        <w:rPr>
          <w:sz w:val="22"/>
        </w:rPr>
        <w:t xml:space="preserve"> şekilde </w:t>
      </w:r>
      <w:r w:rsidR="007F247F" w:rsidRPr="00440812">
        <w:rPr>
          <w:sz w:val="22"/>
        </w:rPr>
        <w:t xml:space="preserve">büyük harf kullanılarak ve Türkçe karakter içermeyecek biçimde </w:t>
      </w:r>
      <w:r w:rsidRPr="00440812">
        <w:rPr>
          <w:sz w:val="22"/>
        </w:rPr>
        <w:t>yapılmalıdır.</w:t>
      </w:r>
    </w:p>
    <w:p w14:paraId="534D74B4" w14:textId="58E1C14E" w:rsidR="008974AC" w:rsidRPr="00440812" w:rsidRDefault="008974AC" w:rsidP="008974AC">
      <w:pPr>
        <w:spacing w:after="185" w:line="270" w:lineRule="auto"/>
        <w:ind w:left="10" w:right="0"/>
        <w:rPr>
          <w:sz w:val="22"/>
        </w:rPr>
      </w:pPr>
      <w:r w:rsidRPr="00440812">
        <w:rPr>
          <w:sz w:val="22"/>
        </w:rPr>
        <w:t xml:space="preserve">Aynı baş harflere sahip birimlerde, ilk kelimenin ilk iki harfi ve diğer kelimelerin baş harfi </w:t>
      </w:r>
      <w:r w:rsidR="007F247F" w:rsidRPr="00440812">
        <w:rPr>
          <w:sz w:val="22"/>
        </w:rPr>
        <w:t>ile</w:t>
      </w:r>
      <w:r w:rsidRPr="00440812">
        <w:rPr>
          <w:sz w:val="22"/>
        </w:rPr>
        <w:t xml:space="preserve"> kısaltma oluşturulmalıdır.</w:t>
      </w:r>
    </w:p>
    <w:p w14:paraId="7A14D5D5" w14:textId="18805F29" w:rsidR="00761973" w:rsidRPr="00440812" w:rsidRDefault="00761973" w:rsidP="007F247F">
      <w:pPr>
        <w:pStyle w:val="ListeParagraf"/>
        <w:numPr>
          <w:ilvl w:val="0"/>
          <w:numId w:val="11"/>
        </w:numPr>
        <w:spacing w:after="25" w:line="270" w:lineRule="auto"/>
        <w:ind w:right="0"/>
      </w:pPr>
      <w:r w:rsidRPr="00440812">
        <w:rPr>
          <w:sz w:val="22"/>
        </w:rPr>
        <w:t xml:space="preserve">Eczacılık Fakültesi </w:t>
      </w:r>
      <w:r w:rsidR="007F247F" w:rsidRPr="00440812">
        <w:sym w:font="Wingdings" w:char="F0E8"/>
      </w:r>
      <w:r w:rsidRPr="00440812">
        <w:rPr>
          <w:sz w:val="22"/>
        </w:rPr>
        <w:t xml:space="preserve"> EF </w:t>
      </w:r>
    </w:p>
    <w:p w14:paraId="428B607E" w14:textId="13BF0A05" w:rsidR="00BD2148" w:rsidRPr="00440812" w:rsidRDefault="00DD5A0C" w:rsidP="007F247F">
      <w:pPr>
        <w:pStyle w:val="ListeParagraf"/>
        <w:numPr>
          <w:ilvl w:val="0"/>
          <w:numId w:val="11"/>
        </w:numPr>
        <w:spacing w:after="25" w:line="270" w:lineRule="auto"/>
        <w:ind w:right="0"/>
      </w:pPr>
      <w:r w:rsidRPr="00440812">
        <w:rPr>
          <w:sz w:val="22"/>
        </w:rPr>
        <w:t xml:space="preserve">İktisadi İdari ve Sosyal Bilimler Fakültesi </w:t>
      </w:r>
      <w:r w:rsidR="007F247F" w:rsidRPr="00440812">
        <w:sym w:font="Wingdings" w:char="F0E8"/>
      </w:r>
      <w:r w:rsidRPr="00440812">
        <w:rPr>
          <w:sz w:val="22"/>
        </w:rPr>
        <w:t xml:space="preserve"> IISBF </w:t>
      </w:r>
    </w:p>
    <w:p w14:paraId="78019371" w14:textId="6E203EEB" w:rsidR="00BD2148" w:rsidRPr="00440812" w:rsidRDefault="00DD5A0C" w:rsidP="007F247F">
      <w:pPr>
        <w:pStyle w:val="ListeParagraf"/>
        <w:numPr>
          <w:ilvl w:val="0"/>
          <w:numId w:val="11"/>
        </w:numPr>
        <w:spacing w:after="26" w:line="270" w:lineRule="auto"/>
        <w:ind w:right="0"/>
      </w:pPr>
      <w:r w:rsidRPr="00440812">
        <w:rPr>
          <w:sz w:val="22"/>
        </w:rPr>
        <w:t xml:space="preserve">İletişim Fakültesi </w:t>
      </w:r>
      <w:r w:rsidR="007F247F" w:rsidRPr="00440812">
        <w:sym w:font="Wingdings" w:char="F0E8"/>
      </w:r>
      <w:r w:rsidRPr="00440812">
        <w:rPr>
          <w:sz w:val="22"/>
        </w:rPr>
        <w:t xml:space="preserve"> IF </w:t>
      </w:r>
    </w:p>
    <w:p w14:paraId="6F8255CD" w14:textId="27BCE69F" w:rsidR="00BD2148" w:rsidRPr="00440812" w:rsidRDefault="00DD5A0C" w:rsidP="007F247F">
      <w:pPr>
        <w:pStyle w:val="ListeParagraf"/>
        <w:numPr>
          <w:ilvl w:val="0"/>
          <w:numId w:val="11"/>
        </w:numPr>
        <w:spacing w:after="25" w:line="270" w:lineRule="auto"/>
        <w:ind w:right="0"/>
      </w:pPr>
      <w:r w:rsidRPr="00440812">
        <w:rPr>
          <w:sz w:val="22"/>
        </w:rPr>
        <w:t xml:space="preserve">Mühendislik ve Mimarlık Fakültesi </w:t>
      </w:r>
      <w:r w:rsidR="007F247F" w:rsidRPr="00440812">
        <w:sym w:font="Wingdings" w:char="F0E8"/>
      </w:r>
      <w:r w:rsidRPr="00440812">
        <w:rPr>
          <w:sz w:val="22"/>
        </w:rPr>
        <w:t xml:space="preserve"> MMF </w:t>
      </w:r>
    </w:p>
    <w:p w14:paraId="76228E22" w14:textId="292CD82F" w:rsidR="00BD2148" w:rsidRPr="00440812" w:rsidRDefault="00DD5A0C" w:rsidP="007F247F">
      <w:pPr>
        <w:pStyle w:val="ListeParagraf"/>
        <w:numPr>
          <w:ilvl w:val="0"/>
          <w:numId w:val="11"/>
        </w:numPr>
        <w:spacing w:after="23" w:line="270" w:lineRule="auto"/>
        <w:ind w:right="0"/>
      </w:pPr>
      <w:r w:rsidRPr="00440812">
        <w:rPr>
          <w:sz w:val="22"/>
        </w:rPr>
        <w:t xml:space="preserve">Sağlık Bilimleri Fakültesi </w:t>
      </w:r>
      <w:r w:rsidR="007F247F" w:rsidRPr="00440812">
        <w:sym w:font="Wingdings" w:char="F0E8"/>
      </w:r>
      <w:r w:rsidRPr="00440812">
        <w:rPr>
          <w:sz w:val="22"/>
        </w:rPr>
        <w:t xml:space="preserve"> SBF </w:t>
      </w:r>
    </w:p>
    <w:p w14:paraId="26B3A783" w14:textId="7A3A8DD8" w:rsidR="00BD2148" w:rsidRPr="00440812" w:rsidRDefault="00DD5A0C" w:rsidP="007F247F">
      <w:pPr>
        <w:pStyle w:val="ListeParagraf"/>
        <w:numPr>
          <w:ilvl w:val="0"/>
          <w:numId w:val="11"/>
        </w:numPr>
        <w:spacing w:after="22" w:line="270" w:lineRule="auto"/>
        <w:ind w:right="0"/>
      </w:pPr>
      <w:r w:rsidRPr="00440812">
        <w:rPr>
          <w:sz w:val="22"/>
        </w:rPr>
        <w:t xml:space="preserve">Spor Bilimleri Fakültesi </w:t>
      </w:r>
      <w:r w:rsidR="007F247F" w:rsidRPr="00440812">
        <w:sym w:font="Wingdings" w:char="F0E8"/>
      </w:r>
      <w:r w:rsidRPr="00440812">
        <w:rPr>
          <w:sz w:val="22"/>
        </w:rPr>
        <w:t xml:space="preserve"> SPBF </w:t>
      </w:r>
    </w:p>
    <w:p w14:paraId="552E1B7D" w14:textId="1AF25B4E" w:rsidR="00BD2148" w:rsidRPr="00440812" w:rsidRDefault="00DD5A0C" w:rsidP="007F247F">
      <w:pPr>
        <w:pStyle w:val="ListeParagraf"/>
        <w:numPr>
          <w:ilvl w:val="0"/>
          <w:numId w:val="11"/>
        </w:numPr>
        <w:spacing w:after="26" w:line="270" w:lineRule="auto"/>
        <w:ind w:right="0"/>
      </w:pPr>
      <w:r w:rsidRPr="00440812">
        <w:rPr>
          <w:sz w:val="22"/>
        </w:rPr>
        <w:t xml:space="preserve">Sağlık Hizmetleri Meslek Yüksekokulu </w:t>
      </w:r>
      <w:r w:rsidR="007F247F" w:rsidRPr="00440812">
        <w:sym w:font="Wingdings" w:char="F0E8"/>
      </w:r>
      <w:r w:rsidRPr="00440812">
        <w:rPr>
          <w:sz w:val="22"/>
        </w:rPr>
        <w:t xml:space="preserve"> SHMYO </w:t>
      </w:r>
    </w:p>
    <w:p w14:paraId="64E16E83" w14:textId="108AD530" w:rsidR="00BD2148" w:rsidRPr="00440812" w:rsidRDefault="00DD5A0C" w:rsidP="007F247F">
      <w:pPr>
        <w:pStyle w:val="ListeParagraf"/>
        <w:numPr>
          <w:ilvl w:val="0"/>
          <w:numId w:val="11"/>
        </w:numPr>
        <w:spacing w:after="24" w:line="270" w:lineRule="auto"/>
        <w:ind w:right="0"/>
      </w:pPr>
      <w:r w:rsidRPr="00440812">
        <w:rPr>
          <w:sz w:val="22"/>
        </w:rPr>
        <w:t xml:space="preserve">Lisansüstü Eğitim Enstitüsü </w:t>
      </w:r>
      <w:r w:rsidR="007F247F" w:rsidRPr="00440812">
        <w:sym w:font="Wingdings" w:char="F0E8"/>
      </w:r>
      <w:r w:rsidRPr="00440812">
        <w:rPr>
          <w:sz w:val="22"/>
        </w:rPr>
        <w:t xml:space="preserve"> LEE </w:t>
      </w:r>
    </w:p>
    <w:p w14:paraId="37598B34" w14:textId="4EE83822" w:rsidR="00BD2148" w:rsidRPr="00440812" w:rsidRDefault="00DD5A0C" w:rsidP="007F247F">
      <w:pPr>
        <w:pStyle w:val="ListeParagraf"/>
        <w:numPr>
          <w:ilvl w:val="0"/>
          <w:numId w:val="11"/>
        </w:numPr>
        <w:spacing w:after="26" w:line="270" w:lineRule="auto"/>
        <w:ind w:right="0"/>
      </w:pPr>
      <w:r w:rsidRPr="00440812">
        <w:rPr>
          <w:sz w:val="22"/>
        </w:rPr>
        <w:t xml:space="preserve">Yabancı Diller Bölümü </w:t>
      </w:r>
      <w:r w:rsidR="007F247F" w:rsidRPr="00440812">
        <w:sym w:font="Wingdings" w:char="F0E8"/>
      </w:r>
      <w:r w:rsidRPr="00440812">
        <w:rPr>
          <w:sz w:val="22"/>
        </w:rPr>
        <w:t xml:space="preserve"> YDB </w:t>
      </w:r>
    </w:p>
    <w:p w14:paraId="013E2E26" w14:textId="48CF245C" w:rsidR="00BD2148" w:rsidRPr="00440812" w:rsidRDefault="00DD5A0C" w:rsidP="007F247F">
      <w:pPr>
        <w:pStyle w:val="ListeParagraf"/>
        <w:numPr>
          <w:ilvl w:val="0"/>
          <w:numId w:val="11"/>
        </w:numPr>
        <w:spacing w:after="185" w:line="270" w:lineRule="auto"/>
        <w:ind w:right="0"/>
      </w:pPr>
      <w:r w:rsidRPr="00440812">
        <w:rPr>
          <w:sz w:val="22"/>
        </w:rPr>
        <w:t xml:space="preserve">Türkçe Öğretimi Uygulama ve Araştırma Merkezi </w:t>
      </w:r>
      <w:r w:rsidR="007F247F" w:rsidRPr="00440812">
        <w:sym w:font="Wingdings" w:char="F0E8"/>
      </w:r>
      <w:r w:rsidRPr="00440812">
        <w:rPr>
          <w:sz w:val="22"/>
        </w:rPr>
        <w:t xml:space="preserve"> TOMER şeklinde kullanılmalıdır. </w:t>
      </w:r>
    </w:p>
    <w:p w14:paraId="497D1CA1" w14:textId="5BAEB28E" w:rsidR="00BD2148" w:rsidRPr="00440812" w:rsidRDefault="00DD5A0C">
      <w:pPr>
        <w:numPr>
          <w:ilvl w:val="0"/>
          <w:numId w:val="7"/>
        </w:numPr>
        <w:spacing w:after="185" w:line="270" w:lineRule="auto"/>
        <w:ind w:right="0" w:hanging="278"/>
      </w:pPr>
      <w:r w:rsidRPr="00440812">
        <w:rPr>
          <w:sz w:val="22"/>
        </w:rPr>
        <w:t xml:space="preserve">Ders klasörünün içerisinde </w:t>
      </w:r>
      <w:r w:rsidRPr="00440812">
        <w:rPr>
          <w:i/>
          <w:sz w:val="22"/>
        </w:rPr>
        <w:t xml:space="preserve">(Bkz. Şekil </w:t>
      </w:r>
      <w:r w:rsidR="005A2821" w:rsidRPr="00440812">
        <w:rPr>
          <w:i/>
          <w:sz w:val="22"/>
        </w:rPr>
        <w:t>5</w:t>
      </w:r>
      <w:r w:rsidRPr="00440812">
        <w:rPr>
          <w:i/>
          <w:sz w:val="22"/>
        </w:rPr>
        <w:t>)</w:t>
      </w:r>
      <w:r w:rsidRPr="00440812">
        <w:rPr>
          <w:sz w:val="22"/>
        </w:rPr>
        <w:t xml:space="preserve">; </w:t>
      </w:r>
    </w:p>
    <w:p w14:paraId="5FC02880" w14:textId="4A8C8526" w:rsidR="00BD2148" w:rsidRPr="00440812" w:rsidRDefault="00DD5A0C" w:rsidP="00AF2345">
      <w:pPr>
        <w:pStyle w:val="ListeParagraf"/>
        <w:numPr>
          <w:ilvl w:val="0"/>
          <w:numId w:val="12"/>
        </w:numPr>
        <w:spacing w:after="14" w:line="270" w:lineRule="auto"/>
        <w:ind w:right="2797"/>
      </w:pPr>
      <w:r w:rsidRPr="00440812">
        <w:rPr>
          <w:sz w:val="22"/>
        </w:rPr>
        <w:t>OİS üzerinden yarıyıl sonunda alınacak “</w:t>
      </w:r>
      <w:r w:rsidR="00761973" w:rsidRPr="00440812">
        <w:rPr>
          <w:sz w:val="22"/>
        </w:rPr>
        <w:t>NOT-DEGERLENDIRME-LISTESI</w:t>
      </w:r>
      <w:r w:rsidRPr="00440812">
        <w:rPr>
          <w:sz w:val="22"/>
        </w:rPr>
        <w:t xml:space="preserve">” bulunmalı ve belirtildiği biçimde isimlendirilmeli, </w:t>
      </w:r>
    </w:p>
    <w:p w14:paraId="31DD3D27" w14:textId="3A6D4079" w:rsidR="00AF2345" w:rsidRPr="00440812" w:rsidRDefault="00DD5A0C" w:rsidP="00AF2345">
      <w:pPr>
        <w:pStyle w:val="ListeParagraf"/>
        <w:numPr>
          <w:ilvl w:val="0"/>
          <w:numId w:val="12"/>
        </w:numPr>
        <w:spacing w:after="0" w:line="270" w:lineRule="auto"/>
        <w:ind w:right="2797"/>
      </w:pPr>
      <w:r w:rsidRPr="00440812">
        <w:rPr>
          <w:sz w:val="22"/>
        </w:rPr>
        <w:t xml:space="preserve">OİS üzerinden alınacak izlence </w:t>
      </w:r>
      <w:r w:rsidR="00761973" w:rsidRPr="00440812">
        <w:rPr>
          <w:sz w:val="22"/>
        </w:rPr>
        <w:t>(</w:t>
      </w:r>
      <w:r w:rsidR="00AF2345" w:rsidRPr="00440812">
        <w:rPr>
          <w:sz w:val="22"/>
        </w:rPr>
        <w:t>Syllabus-Rapor</w:t>
      </w:r>
      <w:r w:rsidR="00761973" w:rsidRPr="00440812">
        <w:rPr>
          <w:sz w:val="22"/>
        </w:rPr>
        <w:t xml:space="preserve">) </w:t>
      </w:r>
      <w:r w:rsidRPr="00440812">
        <w:rPr>
          <w:sz w:val="22"/>
        </w:rPr>
        <w:t>bulunmalı ve “</w:t>
      </w:r>
      <w:r w:rsidR="00761973" w:rsidRPr="00440812">
        <w:rPr>
          <w:sz w:val="22"/>
        </w:rPr>
        <w:t>IZLENCE</w:t>
      </w:r>
      <w:r w:rsidRPr="00440812">
        <w:rPr>
          <w:sz w:val="22"/>
        </w:rPr>
        <w:t>” biçiminde isimlendirilmeli,</w:t>
      </w:r>
    </w:p>
    <w:p w14:paraId="69DE9DE6" w14:textId="192F32B8" w:rsidR="00BD2148" w:rsidRPr="00440812" w:rsidRDefault="00DD5A0C" w:rsidP="00AF2345">
      <w:pPr>
        <w:pStyle w:val="ListeParagraf"/>
        <w:numPr>
          <w:ilvl w:val="0"/>
          <w:numId w:val="12"/>
        </w:numPr>
        <w:spacing w:after="185" w:line="270" w:lineRule="auto"/>
        <w:ind w:right="2797"/>
      </w:pPr>
      <w:r w:rsidRPr="00440812">
        <w:rPr>
          <w:sz w:val="22"/>
        </w:rPr>
        <w:t>OİS üzerinden alınacak “</w:t>
      </w:r>
      <w:r w:rsidR="00761973" w:rsidRPr="00440812">
        <w:rPr>
          <w:sz w:val="22"/>
        </w:rPr>
        <w:t>DEVAMSIZLIK-RAPOR</w:t>
      </w:r>
      <w:r w:rsidRPr="00440812">
        <w:rPr>
          <w:sz w:val="22"/>
        </w:rPr>
        <w:t xml:space="preserve">” bulunmalı ve belirtildiği biçimde isimlendirilmelidir. </w:t>
      </w:r>
    </w:p>
    <w:p w14:paraId="1C5C73DF" w14:textId="4320CED0" w:rsidR="00BD2148" w:rsidRPr="00440812" w:rsidRDefault="00DD5A0C" w:rsidP="00AF2345">
      <w:pPr>
        <w:spacing w:after="185" w:line="270" w:lineRule="auto"/>
        <w:ind w:left="0" w:right="0" w:firstLine="0"/>
      </w:pPr>
      <w:r w:rsidRPr="00440812">
        <w:rPr>
          <w:sz w:val="22"/>
        </w:rPr>
        <w:t>*</w:t>
      </w:r>
      <w:r w:rsidR="00AF2345" w:rsidRPr="00440812">
        <w:rPr>
          <w:sz w:val="22"/>
        </w:rPr>
        <w:t xml:space="preserve">Ayrıca, </w:t>
      </w:r>
      <w:r w:rsidRPr="00440812">
        <w:rPr>
          <w:sz w:val="22"/>
        </w:rPr>
        <w:t xml:space="preserve">Not Değerlendirme Listesi, İzlence, Devamsızlık Rapor ve Sınav Tutanakları imzalanmış olarak sınav zarfı içerisinde ilgili birim sekreterliğine teslim edilmelidir. </w:t>
      </w:r>
    </w:p>
    <w:p w14:paraId="21D5FA65" w14:textId="77777777" w:rsidR="00BD2148" w:rsidRPr="00440812" w:rsidRDefault="00DD5A0C">
      <w:pPr>
        <w:spacing w:after="208" w:line="270" w:lineRule="auto"/>
        <w:ind w:left="10" w:right="0"/>
      </w:pPr>
      <w:r w:rsidRPr="00440812">
        <w:rPr>
          <w:sz w:val="22"/>
        </w:rPr>
        <w:t xml:space="preserve">Bunların yanı sıra dersin ölçme ve değerlendirmesine ilişkin notlandırılan tüm faaliyetler ve sınavlar için; </w:t>
      </w:r>
    </w:p>
    <w:p w14:paraId="6D41BD8D" w14:textId="0FFED03C" w:rsidR="00462D5D" w:rsidRPr="00440812" w:rsidRDefault="00DD5A0C">
      <w:pPr>
        <w:numPr>
          <w:ilvl w:val="1"/>
          <w:numId w:val="9"/>
        </w:numPr>
        <w:spacing w:after="10" w:line="270" w:lineRule="auto"/>
        <w:ind w:right="0" w:hanging="360"/>
      </w:pPr>
      <w:r w:rsidRPr="00440812">
        <w:rPr>
          <w:sz w:val="22"/>
        </w:rPr>
        <w:t>Yapılan yarıyıl içi sınavları için “</w:t>
      </w:r>
      <w:r w:rsidR="00761973" w:rsidRPr="00440812">
        <w:rPr>
          <w:sz w:val="22"/>
        </w:rPr>
        <w:t>VIZE</w:t>
      </w:r>
      <w:r w:rsidRPr="00440812">
        <w:rPr>
          <w:sz w:val="22"/>
        </w:rPr>
        <w:t>” (</w:t>
      </w:r>
      <w:r w:rsidR="00AF2345" w:rsidRPr="00440812">
        <w:rPr>
          <w:sz w:val="22"/>
        </w:rPr>
        <w:t>b</w:t>
      </w:r>
      <w:r w:rsidRPr="00440812">
        <w:rPr>
          <w:sz w:val="22"/>
        </w:rPr>
        <w:t>irden fazla vize varsa “</w:t>
      </w:r>
      <w:r w:rsidR="00761973" w:rsidRPr="00440812">
        <w:rPr>
          <w:sz w:val="22"/>
        </w:rPr>
        <w:t xml:space="preserve">VIZE-1”, “VIZE-2” …) </w:t>
      </w:r>
      <w:r w:rsidRPr="00440812">
        <w:rPr>
          <w:sz w:val="22"/>
        </w:rPr>
        <w:t xml:space="preserve">ismiyle bu sınava/sınavlara ait klasör/klasörler oluşturulmalı,  </w:t>
      </w:r>
    </w:p>
    <w:p w14:paraId="28F3BA00" w14:textId="7FBB7205" w:rsidR="00BD2148" w:rsidRPr="00440812" w:rsidRDefault="00DD5A0C">
      <w:pPr>
        <w:numPr>
          <w:ilvl w:val="1"/>
          <w:numId w:val="9"/>
        </w:numPr>
        <w:spacing w:after="10" w:line="270" w:lineRule="auto"/>
        <w:ind w:right="0" w:hanging="360"/>
      </w:pPr>
      <w:r w:rsidRPr="00440812">
        <w:rPr>
          <w:sz w:val="22"/>
        </w:rPr>
        <w:t xml:space="preserve">Yapılan yarıyıl sonu sınavı için </w:t>
      </w:r>
      <w:r w:rsidR="00761973" w:rsidRPr="00440812">
        <w:rPr>
          <w:sz w:val="22"/>
        </w:rPr>
        <w:t xml:space="preserve">“FINAL” </w:t>
      </w:r>
      <w:r w:rsidRPr="00440812">
        <w:rPr>
          <w:sz w:val="22"/>
        </w:rPr>
        <w:t xml:space="preserve">ismiyle klasör oluşturulmalı, </w:t>
      </w:r>
    </w:p>
    <w:p w14:paraId="29336C84" w14:textId="3E7BD838" w:rsidR="00BD2148" w:rsidRPr="00440812" w:rsidRDefault="00DD5A0C">
      <w:pPr>
        <w:numPr>
          <w:ilvl w:val="1"/>
          <w:numId w:val="9"/>
        </w:numPr>
        <w:spacing w:after="12" w:line="270" w:lineRule="auto"/>
        <w:ind w:right="0" w:hanging="360"/>
      </w:pPr>
      <w:r w:rsidRPr="00440812">
        <w:rPr>
          <w:sz w:val="22"/>
        </w:rPr>
        <w:t xml:space="preserve">Yapılan mazeret </w:t>
      </w:r>
      <w:r w:rsidR="00AF2345" w:rsidRPr="00440812">
        <w:rPr>
          <w:sz w:val="22"/>
        </w:rPr>
        <w:t>sınavı/</w:t>
      </w:r>
      <w:r w:rsidRPr="00440812">
        <w:rPr>
          <w:sz w:val="22"/>
        </w:rPr>
        <w:t xml:space="preserve">sınavları için ait olduğu sınava uygun olarak </w:t>
      </w:r>
      <w:r w:rsidR="00761973" w:rsidRPr="00440812">
        <w:rPr>
          <w:sz w:val="22"/>
        </w:rPr>
        <w:t xml:space="preserve">“VIZE-MAZERET” </w:t>
      </w:r>
      <w:r w:rsidRPr="00440812">
        <w:rPr>
          <w:sz w:val="22"/>
        </w:rPr>
        <w:t xml:space="preserve">veya </w:t>
      </w:r>
      <w:r w:rsidR="00761973" w:rsidRPr="00440812">
        <w:rPr>
          <w:sz w:val="22"/>
        </w:rPr>
        <w:t xml:space="preserve">“FINAL-MAZERET” </w:t>
      </w:r>
      <w:r w:rsidRPr="00440812">
        <w:rPr>
          <w:sz w:val="22"/>
        </w:rPr>
        <w:t xml:space="preserve">ismiyle klasörler oluşturulmalı, </w:t>
      </w:r>
    </w:p>
    <w:p w14:paraId="34D6C79D" w14:textId="3BEB1AD2" w:rsidR="00BD2148" w:rsidRPr="00440812" w:rsidRDefault="00DD5A0C">
      <w:pPr>
        <w:numPr>
          <w:ilvl w:val="1"/>
          <w:numId w:val="9"/>
        </w:numPr>
        <w:spacing w:after="8" w:line="270" w:lineRule="auto"/>
        <w:ind w:right="0" w:hanging="360"/>
      </w:pPr>
      <w:r w:rsidRPr="00440812">
        <w:rPr>
          <w:sz w:val="22"/>
        </w:rPr>
        <w:t xml:space="preserve">Ödevler için </w:t>
      </w:r>
      <w:r w:rsidR="00761973" w:rsidRPr="00440812">
        <w:rPr>
          <w:sz w:val="22"/>
        </w:rPr>
        <w:t xml:space="preserve">“ODEV” </w:t>
      </w:r>
      <w:r w:rsidRPr="00440812">
        <w:rPr>
          <w:sz w:val="22"/>
        </w:rPr>
        <w:t>(</w:t>
      </w:r>
      <w:r w:rsidR="00AF2345" w:rsidRPr="00440812">
        <w:rPr>
          <w:sz w:val="22"/>
        </w:rPr>
        <w:t>b</w:t>
      </w:r>
      <w:r w:rsidRPr="00440812">
        <w:rPr>
          <w:sz w:val="22"/>
        </w:rPr>
        <w:t xml:space="preserve">irden fazla ödev varsa </w:t>
      </w:r>
      <w:r w:rsidR="00761973" w:rsidRPr="00440812">
        <w:rPr>
          <w:sz w:val="22"/>
        </w:rPr>
        <w:t>“ODEV-1”, “ODEV-2</w:t>
      </w:r>
      <w:r w:rsidRPr="00440812">
        <w:rPr>
          <w:sz w:val="22"/>
        </w:rPr>
        <w:t xml:space="preserve">” …) ismiyle klasör/klasörler oluşturulmalı, </w:t>
      </w:r>
    </w:p>
    <w:p w14:paraId="2EB4ACB3" w14:textId="1309910E" w:rsidR="00BD2148" w:rsidRPr="00440812" w:rsidRDefault="00DD5A0C">
      <w:pPr>
        <w:numPr>
          <w:ilvl w:val="1"/>
          <w:numId w:val="9"/>
        </w:numPr>
        <w:spacing w:after="16" w:line="270" w:lineRule="auto"/>
        <w:ind w:right="0" w:hanging="360"/>
      </w:pPr>
      <w:r w:rsidRPr="00440812">
        <w:rPr>
          <w:sz w:val="22"/>
        </w:rPr>
        <w:t>Kısa sınavlar için “</w:t>
      </w:r>
      <w:r w:rsidR="00761973" w:rsidRPr="00440812">
        <w:rPr>
          <w:sz w:val="22"/>
        </w:rPr>
        <w:t>KISA-SINAV</w:t>
      </w:r>
      <w:r w:rsidRPr="00440812">
        <w:rPr>
          <w:sz w:val="22"/>
        </w:rPr>
        <w:t>” (</w:t>
      </w:r>
      <w:r w:rsidR="00AF2345" w:rsidRPr="00440812">
        <w:rPr>
          <w:sz w:val="22"/>
        </w:rPr>
        <w:t>b</w:t>
      </w:r>
      <w:r w:rsidRPr="00440812">
        <w:rPr>
          <w:sz w:val="22"/>
        </w:rPr>
        <w:t>irden fazla varsa “</w:t>
      </w:r>
      <w:r w:rsidR="00761973" w:rsidRPr="00440812">
        <w:rPr>
          <w:sz w:val="22"/>
        </w:rPr>
        <w:t xml:space="preserve">KISA-SINAV-1”, “KISA-SINAV-2” </w:t>
      </w:r>
      <w:r w:rsidRPr="00440812">
        <w:rPr>
          <w:sz w:val="22"/>
        </w:rPr>
        <w:t xml:space="preserve">…) ismiyle klasör/klasörler oluşturulmalı, </w:t>
      </w:r>
    </w:p>
    <w:p w14:paraId="6452209F" w14:textId="7A278F6F" w:rsidR="00BD2148" w:rsidRPr="00440812" w:rsidRDefault="00DD5A0C">
      <w:pPr>
        <w:numPr>
          <w:ilvl w:val="1"/>
          <w:numId w:val="9"/>
        </w:numPr>
        <w:spacing w:after="102" w:line="364" w:lineRule="auto"/>
        <w:ind w:right="0" w:hanging="360"/>
      </w:pPr>
      <w:r w:rsidRPr="00440812">
        <w:rPr>
          <w:sz w:val="22"/>
        </w:rPr>
        <w:lastRenderedPageBreak/>
        <w:t xml:space="preserve">Notlandırılan ve yukarıda belirtilmeyen diğer tüm </w:t>
      </w:r>
      <w:r w:rsidR="00A9041B" w:rsidRPr="00440812">
        <w:rPr>
          <w:sz w:val="22"/>
        </w:rPr>
        <w:t>temel ölçme değerlendirme</w:t>
      </w:r>
      <w:r w:rsidRPr="00440812">
        <w:rPr>
          <w:sz w:val="22"/>
        </w:rPr>
        <w:t xml:space="preserve"> faaliyetlerin</w:t>
      </w:r>
      <w:r w:rsidR="00A9041B" w:rsidRPr="00440812">
        <w:rPr>
          <w:sz w:val="22"/>
        </w:rPr>
        <w:t>in</w:t>
      </w:r>
      <w:r w:rsidRPr="00440812">
        <w:rPr>
          <w:sz w:val="22"/>
        </w:rPr>
        <w:t>/sınavların</w:t>
      </w:r>
      <w:r w:rsidR="00A9041B" w:rsidRPr="00440812">
        <w:rPr>
          <w:sz w:val="22"/>
        </w:rPr>
        <w:t>ın</w:t>
      </w:r>
      <w:r w:rsidRPr="00440812">
        <w:rPr>
          <w:sz w:val="22"/>
        </w:rPr>
        <w:t xml:space="preserve"> (ek sınav, üç ders sınavları, özel yetenek sınavı vb.) dijital materyalleri için de klasör/klasörler oluşturulmalı ve belirtilen biçim şartlarına uygun olarak isimlendirilmelidir. Oluşturulan her bir sınav klasörünün içerisine ilgili sınava göre </w:t>
      </w:r>
      <w:r w:rsidRPr="00440812">
        <w:rPr>
          <w:i/>
          <w:sz w:val="22"/>
        </w:rPr>
        <w:t xml:space="preserve">(Bkz. Şekil </w:t>
      </w:r>
      <w:r w:rsidR="005A2821" w:rsidRPr="00440812">
        <w:rPr>
          <w:i/>
          <w:sz w:val="22"/>
        </w:rPr>
        <w:t>6</w:t>
      </w:r>
      <w:r w:rsidRPr="00440812">
        <w:rPr>
          <w:i/>
          <w:sz w:val="22"/>
        </w:rPr>
        <w:t>)</w:t>
      </w:r>
      <w:r w:rsidRPr="00440812">
        <w:rPr>
          <w:sz w:val="22"/>
        </w:rPr>
        <w:t>;</w:t>
      </w:r>
    </w:p>
    <w:p w14:paraId="3DBA6C8C" w14:textId="466B0C5B" w:rsidR="00BD2148" w:rsidRPr="00440812" w:rsidRDefault="00DD5A0C">
      <w:pPr>
        <w:numPr>
          <w:ilvl w:val="1"/>
          <w:numId w:val="9"/>
        </w:numPr>
        <w:spacing w:after="3" w:line="270" w:lineRule="auto"/>
        <w:ind w:right="0" w:hanging="360"/>
      </w:pPr>
      <w:r w:rsidRPr="00440812">
        <w:rPr>
          <w:sz w:val="22"/>
        </w:rPr>
        <w:t>Sınav sorularının bir örneği, sınav adına uygun olarak “</w:t>
      </w:r>
      <w:r w:rsidR="00761973" w:rsidRPr="00440812">
        <w:rPr>
          <w:sz w:val="22"/>
        </w:rPr>
        <w:t>VIZE-SORULAR</w:t>
      </w:r>
      <w:r w:rsidRPr="00440812">
        <w:rPr>
          <w:sz w:val="22"/>
        </w:rPr>
        <w:t>”, “</w:t>
      </w:r>
      <w:r w:rsidR="00A9041B" w:rsidRPr="00440812">
        <w:rPr>
          <w:sz w:val="22"/>
        </w:rPr>
        <w:t>FINAL-SORULAR</w:t>
      </w:r>
      <w:r w:rsidRPr="00440812">
        <w:rPr>
          <w:sz w:val="22"/>
        </w:rPr>
        <w:t>”, “</w:t>
      </w:r>
      <w:r w:rsidR="00761973" w:rsidRPr="00440812">
        <w:rPr>
          <w:sz w:val="22"/>
        </w:rPr>
        <w:t xml:space="preserve">KISA-SINAV-SORULAR” </w:t>
      </w:r>
      <w:r w:rsidRPr="00440812">
        <w:rPr>
          <w:sz w:val="22"/>
        </w:rPr>
        <w:t xml:space="preserve">biçiminde isimlendirilmeli,  </w:t>
      </w:r>
    </w:p>
    <w:p w14:paraId="33E30935" w14:textId="13C5E198" w:rsidR="00BD2148" w:rsidRPr="00440812" w:rsidRDefault="00DD5A0C">
      <w:pPr>
        <w:numPr>
          <w:ilvl w:val="1"/>
          <w:numId w:val="9"/>
        </w:numPr>
        <w:spacing w:after="3" w:line="270" w:lineRule="auto"/>
        <w:ind w:right="0" w:hanging="360"/>
      </w:pPr>
      <w:r w:rsidRPr="00440812">
        <w:rPr>
          <w:sz w:val="22"/>
        </w:rPr>
        <w:t>Sınavların cevap anahtarları, sınav adına uygun olarak “</w:t>
      </w:r>
      <w:r w:rsidR="00761973" w:rsidRPr="00440812">
        <w:rPr>
          <w:sz w:val="22"/>
        </w:rPr>
        <w:t>VIZE-CEVAP-ANAHTARI</w:t>
      </w:r>
      <w:r w:rsidRPr="00440812">
        <w:rPr>
          <w:sz w:val="22"/>
        </w:rPr>
        <w:t>”, “</w:t>
      </w:r>
      <w:r w:rsidR="00761973" w:rsidRPr="00440812">
        <w:rPr>
          <w:sz w:val="22"/>
        </w:rPr>
        <w:t xml:space="preserve">FINAL-CEVAP-ANAHTARI”, “KISA-SINAV-CEVAP-ANAHTARI” </w:t>
      </w:r>
      <w:r w:rsidRPr="00440812">
        <w:rPr>
          <w:sz w:val="22"/>
        </w:rPr>
        <w:t>biçiminde isimlendirilmeli,</w:t>
      </w:r>
    </w:p>
    <w:p w14:paraId="27E501A2" w14:textId="3D1A5CFA" w:rsidR="00BD2148" w:rsidRPr="00440812" w:rsidRDefault="00DD5A0C">
      <w:pPr>
        <w:numPr>
          <w:ilvl w:val="1"/>
          <w:numId w:val="9"/>
        </w:numPr>
        <w:spacing w:after="185" w:line="270" w:lineRule="auto"/>
        <w:ind w:right="0" w:hanging="360"/>
      </w:pPr>
      <w:r w:rsidRPr="00440812">
        <w:rPr>
          <w:sz w:val="22"/>
        </w:rPr>
        <w:t xml:space="preserve">Blackboard </w:t>
      </w:r>
      <w:r w:rsidR="00A9041B" w:rsidRPr="00440812">
        <w:rPr>
          <w:sz w:val="22"/>
        </w:rPr>
        <w:t>P</w:t>
      </w:r>
      <w:r w:rsidRPr="00440812">
        <w:rPr>
          <w:sz w:val="22"/>
        </w:rPr>
        <w:t>latformu</w:t>
      </w:r>
      <w:r w:rsidR="00A9041B" w:rsidRPr="00440812">
        <w:rPr>
          <w:sz w:val="22"/>
        </w:rPr>
        <w:t>’</w:t>
      </w:r>
      <w:r w:rsidRPr="00440812">
        <w:rPr>
          <w:sz w:val="22"/>
        </w:rPr>
        <w:t>ndan alınan ve tüm öğrencilerin cevaplarının bulunduğu excel (xls</w:t>
      </w:r>
      <w:r w:rsidR="00C27CD7">
        <w:rPr>
          <w:sz w:val="22"/>
        </w:rPr>
        <w:t>, xlsx</w:t>
      </w:r>
      <w:r w:rsidRPr="00440812">
        <w:rPr>
          <w:sz w:val="22"/>
        </w:rPr>
        <w:t>) formatındaki dosya “</w:t>
      </w:r>
      <w:r w:rsidR="00761973" w:rsidRPr="00440812">
        <w:rPr>
          <w:sz w:val="22"/>
        </w:rPr>
        <w:t>DERS KODU-DERS ADI-SINAV ADI-OGRENCI-CEVAPLARI</w:t>
      </w:r>
      <w:r w:rsidRPr="00440812">
        <w:rPr>
          <w:sz w:val="22"/>
        </w:rPr>
        <w:t>” biçiminde isimlendirilmeli ve excel dosyası halinde eklenmelidir. Öğrencilerin sınav kapsamında yükledikleri dosyalar, yanında soru numarası ile birlikte</w:t>
      </w:r>
      <w:r w:rsidR="00A9041B" w:rsidRPr="00440812">
        <w:rPr>
          <w:sz w:val="22"/>
        </w:rPr>
        <w:t xml:space="preserve"> </w:t>
      </w:r>
      <w:r w:rsidRPr="00440812">
        <w:rPr>
          <w:sz w:val="22"/>
        </w:rPr>
        <w:t>“</w:t>
      </w:r>
      <w:r w:rsidR="00761973" w:rsidRPr="00440812">
        <w:rPr>
          <w:sz w:val="22"/>
        </w:rPr>
        <w:t xml:space="preserve">OGRENCI ADI-SOYADI-1” </w:t>
      </w:r>
      <w:r w:rsidRPr="00440812">
        <w:rPr>
          <w:sz w:val="22"/>
        </w:rPr>
        <w:t>ve bir soru için aynı öğrenci tarafından birden fazla dosya yüklendiyse soru numarasının ardından harf eklenerek “</w:t>
      </w:r>
      <w:r w:rsidR="00761973" w:rsidRPr="00440812">
        <w:rPr>
          <w:sz w:val="22"/>
        </w:rPr>
        <w:t>OGRENCI ADI-SOYADI-</w:t>
      </w:r>
      <w:r w:rsidRPr="00440812">
        <w:rPr>
          <w:sz w:val="22"/>
        </w:rPr>
        <w:t>1</w:t>
      </w:r>
      <w:r w:rsidR="00761973" w:rsidRPr="00440812">
        <w:rPr>
          <w:sz w:val="22"/>
        </w:rPr>
        <w:t>A</w:t>
      </w:r>
      <w:r w:rsidRPr="00440812">
        <w:rPr>
          <w:sz w:val="22"/>
        </w:rPr>
        <w:t>”, “</w:t>
      </w:r>
      <w:r w:rsidR="00761973" w:rsidRPr="00440812">
        <w:rPr>
          <w:sz w:val="22"/>
        </w:rPr>
        <w:t xml:space="preserve">OGRENCI ADI-SOYADI-1B” </w:t>
      </w:r>
      <w:r w:rsidRPr="00440812">
        <w:rPr>
          <w:sz w:val="22"/>
        </w:rPr>
        <w:t xml:space="preserve">biçiminde isimlendirilmelidir. </w:t>
      </w:r>
    </w:p>
    <w:p w14:paraId="177C735A" w14:textId="643EB33F" w:rsidR="00BD2148" w:rsidRPr="00440812" w:rsidRDefault="00DD5A0C">
      <w:pPr>
        <w:spacing w:after="185" w:line="270" w:lineRule="auto"/>
        <w:ind w:left="10" w:right="0"/>
      </w:pPr>
      <w:r w:rsidRPr="00440812">
        <w:rPr>
          <w:sz w:val="22"/>
        </w:rPr>
        <w:t>Bu işlemlerin ardından, sorumlu öğretim elemanının yürüttüğü derse/derslere ait klasör/klasörler “zip” (sıkıştırılmış klasör) formatına dönüştürülmelidir.</w:t>
      </w:r>
    </w:p>
    <w:p w14:paraId="1C6212D2" w14:textId="1556EC0E" w:rsidR="00BD2148" w:rsidRPr="00440812" w:rsidRDefault="00DD5A0C">
      <w:pPr>
        <w:spacing w:after="143" w:line="270" w:lineRule="auto"/>
        <w:ind w:left="10" w:right="0"/>
      </w:pPr>
      <w:r w:rsidRPr="00440812">
        <w:rPr>
          <w:sz w:val="22"/>
        </w:rPr>
        <w:t xml:space="preserve">Öğretim elemanı </w:t>
      </w:r>
      <w:r w:rsidR="00A9041B" w:rsidRPr="00440812">
        <w:rPr>
          <w:sz w:val="22"/>
        </w:rPr>
        <w:t>kendisiyle paylaşılan klasörün bulunduğu bulut depolama alanına</w:t>
      </w:r>
      <w:r w:rsidRPr="00440812">
        <w:rPr>
          <w:sz w:val="22"/>
        </w:rPr>
        <w:t xml:space="preserve"> kullanıcı adı ve şifresi ile giriş yaparak, yürüttüğü her ders için hazırladığı “zip” dosyasını/dosyalarını bulut depolama alanında yer alan kendi adı ile isimlendirilmiş klasöre ayrı dosya/dosyalar halinde yüklemelidir. </w:t>
      </w:r>
    </w:p>
    <w:p w14:paraId="7978D4EF" w14:textId="1AE50FCF" w:rsidR="00BD2148" w:rsidRPr="00440812" w:rsidRDefault="00DD5A0C">
      <w:pPr>
        <w:spacing w:after="185" w:line="270" w:lineRule="auto"/>
        <w:ind w:left="10" w:right="0"/>
      </w:pPr>
      <w:r w:rsidRPr="00440812">
        <w:rPr>
          <w:sz w:val="22"/>
        </w:rPr>
        <w:t>** Blackboard platformundan alınan ve tüm öğrencilerin cevaplarının bulunduğu excel (xls</w:t>
      </w:r>
      <w:r w:rsidR="00C27CD7">
        <w:rPr>
          <w:sz w:val="22"/>
        </w:rPr>
        <w:t>, xlsx</w:t>
      </w:r>
      <w:r w:rsidRPr="00440812">
        <w:rPr>
          <w:sz w:val="22"/>
        </w:rPr>
        <w:t xml:space="preserve">) formatındaki dosyada öğrencilerin cevaplarının tam olarak görüntülenememesi durumunda (ör: matematiksel formüller vb.) öğrenci cevaplarına ilişkin dosyalar, belge (doc, </w:t>
      </w:r>
      <w:r w:rsidR="00C27CD7">
        <w:rPr>
          <w:sz w:val="22"/>
        </w:rPr>
        <w:t xml:space="preserve">docx, </w:t>
      </w:r>
      <w:r w:rsidRPr="00440812">
        <w:rPr>
          <w:sz w:val="22"/>
        </w:rPr>
        <w:t xml:space="preserve">pdf), görsel (jpeg, png) veya ölçme değerlendirmede kullanılan programa özgü formatlarda kaydedilebilir. Sınav sorularının bir örneği ve cevap anahtarları da doc, </w:t>
      </w:r>
      <w:r w:rsidR="00C27CD7">
        <w:rPr>
          <w:sz w:val="22"/>
        </w:rPr>
        <w:t xml:space="preserve">docx, </w:t>
      </w:r>
      <w:r w:rsidRPr="00440812">
        <w:rPr>
          <w:sz w:val="22"/>
        </w:rPr>
        <w:t>xls,</w:t>
      </w:r>
      <w:r w:rsidR="00C27CD7">
        <w:rPr>
          <w:sz w:val="22"/>
        </w:rPr>
        <w:t xml:space="preserve"> xlsx,</w:t>
      </w:r>
      <w:r w:rsidRPr="00440812">
        <w:rPr>
          <w:sz w:val="22"/>
        </w:rPr>
        <w:t xml:space="preserve"> pdf, jpeg veya png formatında kaydedilebilir. </w:t>
      </w:r>
    </w:p>
    <w:p w14:paraId="2B8DBC14" w14:textId="42AA9D2B" w:rsidR="00BD2148" w:rsidRPr="00440812" w:rsidRDefault="00DD5A0C">
      <w:pPr>
        <w:spacing w:after="185" w:line="270" w:lineRule="auto"/>
        <w:ind w:left="10" w:right="0"/>
      </w:pPr>
      <w:r w:rsidRPr="00440812">
        <w:rPr>
          <w:sz w:val="22"/>
        </w:rPr>
        <w:t>** Klasör ve dosya isimlendirmelerinde Türkçe karakterler (ç, ğ, ı, ö, ş, ü) kullanılmamalıdır.</w:t>
      </w:r>
    </w:p>
    <w:p w14:paraId="77750A6D" w14:textId="1525BBD9" w:rsidR="00BD2148" w:rsidRDefault="00DD5A0C">
      <w:pPr>
        <w:spacing w:after="185" w:line="270" w:lineRule="auto"/>
        <w:ind w:left="10" w:right="0"/>
      </w:pPr>
      <w:r w:rsidRPr="00440812">
        <w:rPr>
          <w:sz w:val="22"/>
        </w:rPr>
        <w:t>** İsimlendirme yaparken boşluk kullanılmamalıdır. İsimlendirme biçimlerinde belirtilen kısa çizgi</w:t>
      </w:r>
      <w:r w:rsidR="00B02289" w:rsidRPr="00440812">
        <w:rPr>
          <w:sz w:val="22"/>
        </w:rPr>
        <w:t xml:space="preserve"> ve </w:t>
      </w:r>
      <w:r w:rsidRPr="00440812">
        <w:rPr>
          <w:sz w:val="22"/>
        </w:rPr>
        <w:t>büyük harf kullanımına özen gösterilmelidir.</w:t>
      </w:r>
      <w:r>
        <w:rPr>
          <w:sz w:val="22"/>
        </w:rPr>
        <w:t xml:space="preserve"> </w:t>
      </w:r>
    </w:p>
    <w:p w14:paraId="796D5D25" w14:textId="587A9AC3" w:rsidR="00BD2148" w:rsidRDefault="00BD2148">
      <w:pPr>
        <w:spacing w:after="231" w:line="259" w:lineRule="auto"/>
        <w:ind w:left="3022" w:right="0" w:firstLine="0"/>
        <w:jc w:val="left"/>
      </w:pPr>
    </w:p>
    <w:p w14:paraId="273E8BA2" w14:textId="77777777" w:rsidR="00A9041B" w:rsidRDefault="00A9041B">
      <w:pPr>
        <w:spacing w:after="231" w:line="259" w:lineRule="auto"/>
        <w:ind w:left="3022" w:right="0" w:firstLine="0"/>
        <w:jc w:val="left"/>
      </w:pPr>
    </w:p>
    <w:p w14:paraId="752E7E90" w14:textId="77777777" w:rsidR="00902A87" w:rsidRDefault="00DD5A0C" w:rsidP="00902A87">
      <w:pPr>
        <w:tabs>
          <w:tab w:val="center" w:pos="7686"/>
        </w:tabs>
        <w:spacing w:after="3" w:line="259" w:lineRule="auto"/>
        <w:ind w:left="-15" w:right="0" w:firstLine="0"/>
        <w:jc w:val="left"/>
        <w:rPr>
          <w:sz w:val="34"/>
          <w:vertAlign w:val="superscript"/>
        </w:rPr>
      </w:pPr>
      <w:r>
        <w:rPr>
          <w:sz w:val="34"/>
          <w:vertAlign w:val="superscript"/>
        </w:rPr>
        <w:t xml:space="preserve"> </w:t>
      </w:r>
      <w:r>
        <w:rPr>
          <w:sz w:val="34"/>
          <w:vertAlign w:val="superscript"/>
        </w:rPr>
        <w:tab/>
      </w:r>
    </w:p>
    <w:p w14:paraId="6F7CE848" w14:textId="77777777" w:rsidR="00902A87" w:rsidRDefault="00902A87" w:rsidP="00902A87">
      <w:pPr>
        <w:tabs>
          <w:tab w:val="center" w:pos="7686"/>
        </w:tabs>
        <w:spacing w:after="3" w:line="259" w:lineRule="auto"/>
        <w:ind w:left="-15" w:right="0" w:firstLine="0"/>
        <w:jc w:val="left"/>
        <w:rPr>
          <w:sz w:val="34"/>
          <w:vertAlign w:val="superscript"/>
        </w:rPr>
      </w:pPr>
    </w:p>
    <w:p w14:paraId="4FED6995" w14:textId="77777777" w:rsidR="00902A87" w:rsidRDefault="00902A87" w:rsidP="00902A87">
      <w:pPr>
        <w:tabs>
          <w:tab w:val="center" w:pos="7686"/>
        </w:tabs>
        <w:spacing w:after="3" w:line="259" w:lineRule="auto"/>
        <w:ind w:left="-15" w:right="0" w:firstLine="0"/>
        <w:jc w:val="left"/>
        <w:rPr>
          <w:sz w:val="34"/>
          <w:vertAlign w:val="superscript"/>
        </w:rPr>
      </w:pPr>
    </w:p>
    <w:p w14:paraId="11AA4234" w14:textId="77777777" w:rsidR="00902A87" w:rsidRDefault="00902A87" w:rsidP="00902A87">
      <w:pPr>
        <w:tabs>
          <w:tab w:val="center" w:pos="7686"/>
        </w:tabs>
        <w:spacing w:after="3" w:line="259" w:lineRule="auto"/>
        <w:ind w:left="-15" w:right="0" w:firstLine="0"/>
        <w:jc w:val="left"/>
        <w:rPr>
          <w:sz w:val="34"/>
          <w:vertAlign w:val="superscript"/>
        </w:rPr>
      </w:pPr>
    </w:p>
    <w:p w14:paraId="4E3AC234" w14:textId="77777777" w:rsidR="00902A87" w:rsidRDefault="00902A87" w:rsidP="00902A87">
      <w:pPr>
        <w:tabs>
          <w:tab w:val="center" w:pos="7686"/>
        </w:tabs>
        <w:spacing w:after="3" w:line="259" w:lineRule="auto"/>
        <w:ind w:left="-15" w:right="0" w:firstLine="0"/>
        <w:jc w:val="left"/>
        <w:rPr>
          <w:sz w:val="34"/>
          <w:vertAlign w:val="superscript"/>
        </w:rPr>
      </w:pPr>
    </w:p>
    <w:p w14:paraId="18E97CF7" w14:textId="4A173534" w:rsidR="00B443BC" w:rsidRPr="00AE4125" w:rsidRDefault="00B443BC" w:rsidP="00B443BC">
      <w:pPr>
        <w:tabs>
          <w:tab w:val="center" w:pos="7686"/>
        </w:tabs>
        <w:spacing w:after="3" w:line="259" w:lineRule="auto"/>
        <w:ind w:left="-15" w:right="0" w:firstLine="0"/>
        <w:jc w:val="center"/>
        <w:rPr>
          <w:b/>
          <w:bCs/>
          <w:sz w:val="22"/>
          <w:szCs w:val="14"/>
        </w:rPr>
      </w:pPr>
      <w:r w:rsidRPr="002E7A8C">
        <w:rPr>
          <w:b/>
          <w:bCs/>
          <w:sz w:val="22"/>
          <w:szCs w:val="14"/>
        </w:rPr>
        <w:lastRenderedPageBreak/>
        <w:t>Şekil 3</w:t>
      </w:r>
      <w:r w:rsidR="002E7A8C" w:rsidRPr="002E7A8C">
        <w:rPr>
          <w:b/>
          <w:bCs/>
          <w:sz w:val="22"/>
          <w:szCs w:val="14"/>
          <w:lang/>
        </w:rPr>
        <w:t>.</w:t>
      </w:r>
      <w:r w:rsidR="00AE4125">
        <w:rPr>
          <w:b/>
          <w:bCs/>
          <w:i/>
          <w:iCs/>
          <w:sz w:val="22"/>
          <w:szCs w:val="14"/>
        </w:rPr>
        <w:t xml:space="preserve"> </w:t>
      </w:r>
      <w:r w:rsidR="00AE4125">
        <w:rPr>
          <w:iCs/>
          <w:sz w:val="22"/>
        </w:rPr>
        <w:t>Klasör içerikleri</w:t>
      </w:r>
    </w:p>
    <w:p w14:paraId="51D92C50" w14:textId="77777777" w:rsidR="00440812" w:rsidRPr="00B443BC" w:rsidRDefault="00440812" w:rsidP="00B443BC">
      <w:pPr>
        <w:tabs>
          <w:tab w:val="center" w:pos="7686"/>
        </w:tabs>
        <w:spacing w:after="3" w:line="259" w:lineRule="auto"/>
        <w:ind w:left="-15" w:right="0" w:firstLine="0"/>
        <w:jc w:val="center"/>
        <w:rPr>
          <w:b/>
          <w:bCs/>
          <w:i/>
          <w:iCs/>
          <w:sz w:val="22"/>
          <w:szCs w:val="14"/>
        </w:rPr>
      </w:pPr>
    </w:p>
    <w:p w14:paraId="7B8737D3" w14:textId="77777777" w:rsidR="00AE4125" w:rsidRDefault="00AE4125" w:rsidP="00AE4125">
      <w:pPr>
        <w:tabs>
          <w:tab w:val="center" w:pos="7686"/>
        </w:tabs>
        <w:spacing w:after="3" w:line="259" w:lineRule="auto"/>
        <w:ind w:left="-15" w:right="0" w:firstLine="0"/>
        <w:jc w:val="center"/>
        <w:rPr>
          <w:b/>
          <w:bCs/>
          <w:i/>
          <w:iCs/>
          <w:sz w:val="22"/>
        </w:rPr>
      </w:pPr>
      <w:r>
        <w:rPr>
          <w:b/>
          <w:bCs/>
          <w:i/>
          <w:iCs/>
          <w:noProof/>
          <w:sz w:val="22"/>
        </w:rPr>
        <w:drawing>
          <wp:inline distT="0" distB="0" distL="0" distR="0" wp14:anchorId="43D5BCA2" wp14:editId="22CEE974">
            <wp:extent cx="6080133" cy="4562317"/>
            <wp:effectExtent l="0" t="0" r="0" b="0"/>
            <wp:docPr id="198745529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0558" cy="4570140"/>
                    </a:xfrm>
                    <a:prstGeom prst="rect">
                      <a:avLst/>
                    </a:prstGeom>
                    <a:noFill/>
                    <a:ln>
                      <a:noFill/>
                    </a:ln>
                  </pic:spPr>
                </pic:pic>
              </a:graphicData>
            </a:graphic>
          </wp:inline>
        </w:drawing>
      </w:r>
    </w:p>
    <w:p w14:paraId="473AF55D" w14:textId="0D758E78" w:rsidR="00AE4125" w:rsidRPr="00AE4125" w:rsidRDefault="00AE4125" w:rsidP="00AE4125">
      <w:pPr>
        <w:tabs>
          <w:tab w:val="center" w:pos="7686"/>
        </w:tabs>
        <w:spacing w:after="3" w:line="259" w:lineRule="auto"/>
        <w:ind w:left="-15" w:right="0" w:firstLine="0"/>
        <w:rPr>
          <w:b/>
          <w:bCs/>
          <w:i/>
          <w:iCs/>
          <w:sz w:val="22"/>
        </w:rPr>
      </w:pPr>
      <w:r w:rsidRPr="00AE4125">
        <w:rPr>
          <w:iCs/>
          <w:noProof/>
          <w:sz w:val="22"/>
        </w:rPr>
        <w:drawing>
          <wp:inline distT="0" distB="0" distL="0" distR="0" wp14:anchorId="71E74BF6" wp14:editId="515A0950">
            <wp:extent cx="332510" cy="237507"/>
            <wp:effectExtent l="0" t="0" r="0" b="0"/>
            <wp:docPr id="91064684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646846" name=""/>
                    <pic:cNvPicPr/>
                  </pic:nvPicPr>
                  <pic:blipFill>
                    <a:blip r:embed="rId13"/>
                    <a:stretch>
                      <a:fillRect/>
                    </a:stretch>
                  </pic:blipFill>
                  <pic:spPr>
                    <a:xfrm>
                      <a:off x="0" y="0"/>
                      <a:ext cx="334093" cy="238638"/>
                    </a:xfrm>
                    <a:prstGeom prst="rect">
                      <a:avLst/>
                    </a:prstGeom>
                  </pic:spPr>
                </pic:pic>
              </a:graphicData>
            </a:graphic>
          </wp:inline>
        </w:drawing>
      </w:r>
      <w:r w:rsidR="001841D9" w:rsidRPr="00440812">
        <w:rPr>
          <w:iCs/>
          <w:noProof/>
          <w:sz w:val="22"/>
        </w:rPr>
        <w:t xml:space="preserve">İlgili klasör içerisinde </w:t>
      </w:r>
      <w:r w:rsidR="001841D9" w:rsidRPr="00440812">
        <w:rPr>
          <w:iCs/>
          <w:noProof/>
          <w:sz w:val="22"/>
          <w:u w:val="single"/>
        </w:rPr>
        <w:t>bulunması gerekenleri</w:t>
      </w:r>
      <w:r w:rsidR="001841D9" w:rsidRPr="00440812">
        <w:rPr>
          <w:iCs/>
          <w:noProof/>
          <w:sz w:val="22"/>
        </w:rPr>
        <w:t xml:space="preserve"> belirtmektedir.</w:t>
      </w:r>
    </w:p>
    <w:p w14:paraId="3AD29254" w14:textId="420EBF28" w:rsidR="00AE4125" w:rsidRDefault="00AE4125" w:rsidP="00AE4125">
      <w:pPr>
        <w:tabs>
          <w:tab w:val="center" w:pos="7686"/>
        </w:tabs>
        <w:spacing w:after="3" w:line="259" w:lineRule="auto"/>
        <w:ind w:left="-15" w:right="0" w:firstLine="0"/>
        <w:rPr>
          <w:iCs/>
          <w:noProof/>
          <w:sz w:val="22"/>
        </w:rPr>
      </w:pPr>
      <w:r>
        <w:rPr>
          <w:iCs/>
          <w:noProof/>
          <w:sz w:val="22"/>
        </w:rPr>
        <w:t xml:space="preserve"> </w:t>
      </w:r>
      <w:r w:rsidRPr="00AE4125">
        <w:rPr>
          <w:iCs/>
          <w:noProof/>
          <w:sz w:val="22"/>
        </w:rPr>
        <w:drawing>
          <wp:inline distT="0" distB="0" distL="0" distR="0" wp14:anchorId="2CE9CD69" wp14:editId="72E37FDD">
            <wp:extent cx="291249" cy="232012"/>
            <wp:effectExtent l="0" t="0" r="0" b="0"/>
            <wp:docPr id="52448645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486454" name=""/>
                    <pic:cNvPicPr/>
                  </pic:nvPicPr>
                  <pic:blipFill>
                    <a:blip r:embed="rId14"/>
                    <a:stretch>
                      <a:fillRect/>
                    </a:stretch>
                  </pic:blipFill>
                  <pic:spPr>
                    <a:xfrm>
                      <a:off x="0" y="0"/>
                      <a:ext cx="294127" cy="234305"/>
                    </a:xfrm>
                    <a:prstGeom prst="rect">
                      <a:avLst/>
                    </a:prstGeom>
                  </pic:spPr>
                </pic:pic>
              </a:graphicData>
            </a:graphic>
          </wp:inline>
        </w:drawing>
      </w:r>
      <w:r w:rsidR="00B443BC" w:rsidRPr="00440812">
        <w:rPr>
          <w:iCs/>
          <w:noProof/>
          <w:sz w:val="22"/>
        </w:rPr>
        <w:t xml:space="preserve">İlgili klasör içerisinde </w:t>
      </w:r>
      <w:r w:rsidR="00B443BC" w:rsidRPr="00440812">
        <w:rPr>
          <w:iCs/>
          <w:noProof/>
          <w:sz w:val="22"/>
          <w:u w:val="single"/>
        </w:rPr>
        <w:t>bulunması gerekmeyenleri</w:t>
      </w:r>
      <w:r w:rsidR="00B443BC" w:rsidRPr="00440812">
        <w:rPr>
          <w:iCs/>
          <w:noProof/>
          <w:sz w:val="22"/>
        </w:rPr>
        <w:t xml:space="preserve"> belirtmektedir.</w:t>
      </w:r>
    </w:p>
    <w:p w14:paraId="3D2D4778" w14:textId="3B4484C5" w:rsidR="00440812" w:rsidRDefault="00AE4125" w:rsidP="00AE4125">
      <w:pPr>
        <w:tabs>
          <w:tab w:val="left" w:pos="0"/>
          <w:tab w:val="center" w:pos="7686"/>
        </w:tabs>
        <w:spacing w:after="3" w:line="259" w:lineRule="auto"/>
        <w:ind w:left="-15" w:right="0" w:firstLine="0"/>
        <w:rPr>
          <w:iCs/>
          <w:noProof/>
          <w:sz w:val="22"/>
        </w:rPr>
      </w:pPr>
      <w:r w:rsidRPr="00AE4125">
        <w:rPr>
          <w:iCs/>
          <w:noProof/>
          <w:sz w:val="22"/>
        </w:rPr>
        <w:drawing>
          <wp:inline distT="0" distB="0" distL="0" distR="0" wp14:anchorId="4EA654C1" wp14:editId="6F28D09B">
            <wp:extent cx="342265" cy="229740"/>
            <wp:effectExtent l="0" t="0" r="635" b="0"/>
            <wp:docPr id="32972777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727772" name=""/>
                    <pic:cNvPicPr/>
                  </pic:nvPicPr>
                  <pic:blipFill>
                    <a:blip r:embed="rId15"/>
                    <a:stretch>
                      <a:fillRect/>
                    </a:stretch>
                  </pic:blipFill>
                  <pic:spPr>
                    <a:xfrm>
                      <a:off x="0" y="0"/>
                      <a:ext cx="345684" cy="232035"/>
                    </a:xfrm>
                    <a:prstGeom prst="rect">
                      <a:avLst/>
                    </a:prstGeom>
                  </pic:spPr>
                </pic:pic>
              </a:graphicData>
            </a:graphic>
          </wp:inline>
        </w:drawing>
      </w:r>
      <w:r w:rsidR="001841D9" w:rsidRPr="00440812">
        <w:rPr>
          <w:iCs/>
          <w:noProof/>
          <w:sz w:val="22"/>
        </w:rPr>
        <w:t xml:space="preserve">İlgili klasörde </w:t>
      </w:r>
      <w:r w:rsidR="00B443BC" w:rsidRPr="00440812">
        <w:rPr>
          <w:iCs/>
          <w:noProof/>
          <w:sz w:val="22"/>
        </w:rPr>
        <w:t>bulunması gerekenler</w:t>
      </w:r>
      <w:r w:rsidR="00C33501" w:rsidRPr="00440812">
        <w:rPr>
          <w:iCs/>
          <w:noProof/>
          <w:sz w:val="22"/>
        </w:rPr>
        <w:t xml:space="preserve">, </w:t>
      </w:r>
      <w:r w:rsidR="00440812">
        <w:rPr>
          <w:iCs/>
          <w:noProof/>
          <w:sz w:val="22"/>
        </w:rPr>
        <w:t xml:space="preserve">ölçme ve değerlendirmenin </w:t>
      </w:r>
      <w:r w:rsidR="00C33501" w:rsidRPr="00440812">
        <w:rPr>
          <w:iCs/>
          <w:noProof/>
          <w:sz w:val="22"/>
        </w:rPr>
        <w:t>içeriğ</w:t>
      </w:r>
      <w:r w:rsidR="00440812">
        <w:rPr>
          <w:iCs/>
          <w:noProof/>
          <w:sz w:val="22"/>
        </w:rPr>
        <w:t>in</w:t>
      </w:r>
      <w:r w:rsidR="00C33501" w:rsidRPr="00440812">
        <w:rPr>
          <w:iCs/>
          <w:noProof/>
          <w:sz w:val="22"/>
        </w:rPr>
        <w:t>e göre</w:t>
      </w:r>
      <w:r w:rsidR="00B443BC" w:rsidRPr="00440812">
        <w:rPr>
          <w:iCs/>
          <w:noProof/>
          <w:sz w:val="22"/>
        </w:rPr>
        <w:t xml:space="preserve"> değişmektedir.</w:t>
      </w:r>
    </w:p>
    <w:p w14:paraId="38150A33" w14:textId="1CA7E8EA" w:rsidR="001841D9" w:rsidRPr="00440812" w:rsidRDefault="00B443BC" w:rsidP="005A2821">
      <w:pPr>
        <w:tabs>
          <w:tab w:val="center" w:pos="7686"/>
        </w:tabs>
        <w:spacing w:after="3" w:line="259" w:lineRule="auto"/>
        <w:ind w:left="-15" w:right="0" w:firstLine="0"/>
        <w:rPr>
          <w:iCs/>
          <w:noProof/>
          <w:sz w:val="22"/>
        </w:rPr>
      </w:pPr>
      <w:r w:rsidRPr="00440812">
        <w:rPr>
          <w:iCs/>
          <w:noProof/>
          <w:sz w:val="22"/>
        </w:rPr>
        <w:t>Örnek</w:t>
      </w:r>
      <w:r w:rsidR="00440812">
        <w:rPr>
          <w:iCs/>
          <w:noProof/>
          <w:sz w:val="22"/>
        </w:rPr>
        <w:t>:</w:t>
      </w:r>
      <w:r w:rsidRPr="00440812">
        <w:rPr>
          <w:iCs/>
          <w:noProof/>
          <w:sz w:val="22"/>
        </w:rPr>
        <w:t xml:space="preserve"> </w:t>
      </w:r>
      <w:r w:rsidR="00E745B1">
        <w:rPr>
          <w:iCs/>
          <w:noProof/>
          <w:sz w:val="22"/>
        </w:rPr>
        <w:t>“</w:t>
      </w:r>
      <w:r w:rsidRPr="00440812">
        <w:rPr>
          <w:iCs/>
          <w:noProof/>
          <w:sz w:val="22"/>
        </w:rPr>
        <w:t>ODEV</w:t>
      </w:r>
      <w:r w:rsidR="00E745B1">
        <w:rPr>
          <w:iCs/>
          <w:noProof/>
          <w:sz w:val="22"/>
        </w:rPr>
        <w:t xml:space="preserve">” (veya </w:t>
      </w:r>
      <w:r w:rsidRPr="00440812">
        <w:rPr>
          <w:iCs/>
          <w:noProof/>
          <w:sz w:val="22"/>
        </w:rPr>
        <w:t>LAB</w:t>
      </w:r>
      <w:r w:rsidR="00E745B1">
        <w:rPr>
          <w:iCs/>
          <w:noProof/>
          <w:sz w:val="22"/>
        </w:rPr>
        <w:t xml:space="preserve">) </w:t>
      </w:r>
      <w:r w:rsidRPr="00440812">
        <w:rPr>
          <w:iCs/>
          <w:noProof/>
          <w:sz w:val="22"/>
        </w:rPr>
        <w:t>kapsamında bir konu</w:t>
      </w:r>
      <w:r w:rsidR="00E745B1">
        <w:rPr>
          <w:iCs/>
          <w:noProof/>
          <w:sz w:val="22"/>
        </w:rPr>
        <w:t xml:space="preserve">ya ilişkin </w:t>
      </w:r>
      <w:r w:rsidRPr="00440812">
        <w:rPr>
          <w:iCs/>
          <w:noProof/>
          <w:sz w:val="22"/>
        </w:rPr>
        <w:t xml:space="preserve">çalışma istendiyse KONU ve DEGERLENDIRME-KRITERLERI bulunmalıdır. </w:t>
      </w:r>
      <w:r w:rsidR="00E745B1">
        <w:rPr>
          <w:iCs/>
          <w:noProof/>
          <w:sz w:val="22"/>
        </w:rPr>
        <w:t>S</w:t>
      </w:r>
      <w:r w:rsidRPr="00440812">
        <w:rPr>
          <w:iCs/>
          <w:noProof/>
          <w:sz w:val="22"/>
        </w:rPr>
        <w:t xml:space="preserve">oru ve cevap </w:t>
      </w:r>
      <w:r w:rsidR="00E745B1">
        <w:rPr>
          <w:iCs/>
          <w:noProof/>
          <w:sz w:val="22"/>
        </w:rPr>
        <w:t>içeren</w:t>
      </w:r>
      <w:r w:rsidRPr="00440812">
        <w:rPr>
          <w:iCs/>
          <w:noProof/>
          <w:sz w:val="22"/>
        </w:rPr>
        <w:t xml:space="preserve"> bir </w:t>
      </w:r>
      <w:r w:rsidR="00E745B1">
        <w:rPr>
          <w:iCs/>
          <w:noProof/>
          <w:sz w:val="22"/>
        </w:rPr>
        <w:t>ölçme ve değerlendirmeyse “</w:t>
      </w:r>
      <w:r w:rsidRPr="00440812">
        <w:rPr>
          <w:iCs/>
          <w:noProof/>
          <w:sz w:val="22"/>
        </w:rPr>
        <w:t>ODEV</w:t>
      </w:r>
      <w:r w:rsidR="00E745B1">
        <w:rPr>
          <w:iCs/>
          <w:noProof/>
          <w:sz w:val="22"/>
        </w:rPr>
        <w:t xml:space="preserve">” (veya </w:t>
      </w:r>
      <w:r w:rsidRPr="00440812">
        <w:rPr>
          <w:iCs/>
          <w:noProof/>
          <w:sz w:val="22"/>
        </w:rPr>
        <w:t>LAB</w:t>
      </w:r>
      <w:r w:rsidR="00E745B1">
        <w:rPr>
          <w:iCs/>
          <w:noProof/>
          <w:sz w:val="22"/>
        </w:rPr>
        <w:t>)</w:t>
      </w:r>
      <w:r w:rsidRPr="00440812">
        <w:rPr>
          <w:iCs/>
          <w:noProof/>
          <w:sz w:val="22"/>
        </w:rPr>
        <w:t xml:space="preserve"> klasöründe SORULAR ve CEVAP ANAHTARI bulunmalıdır. Her iki türde de OGRENCI-CEVAPLARI’nın bulunması gerekmektedir.</w:t>
      </w:r>
    </w:p>
    <w:p w14:paraId="00A88585" w14:textId="77777777" w:rsidR="00AE4125" w:rsidRDefault="00AE4125" w:rsidP="00440812">
      <w:pPr>
        <w:spacing w:after="0" w:line="259" w:lineRule="auto"/>
        <w:ind w:left="0" w:right="0" w:firstLine="0"/>
        <w:jc w:val="center"/>
        <w:rPr>
          <w:b/>
          <w:bCs/>
          <w:i/>
          <w:sz w:val="22"/>
        </w:rPr>
      </w:pPr>
    </w:p>
    <w:p w14:paraId="65E8ABAB" w14:textId="4AC84915" w:rsidR="00E40928" w:rsidRPr="00462D5D" w:rsidRDefault="00462D5D" w:rsidP="00440812">
      <w:pPr>
        <w:spacing w:after="0" w:line="259" w:lineRule="auto"/>
        <w:ind w:left="0" w:right="0" w:firstLine="0"/>
        <w:jc w:val="center"/>
        <w:rPr>
          <w:b/>
          <w:bCs/>
          <w:i/>
          <w:sz w:val="22"/>
        </w:rPr>
      </w:pPr>
      <w:r w:rsidRPr="002E7A8C">
        <w:rPr>
          <w:b/>
          <w:bCs/>
          <w:iCs/>
          <w:sz w:val="22"/>
        </w:rPr>
        <w:lastRenderedPageBreak/>
        <w:t xml:space="preserve">Şekil </w:t>
      </w:r>
      <w:r w:rsidR="00B775CB" w:rsidRPr="002E7A8C">
        <w:rPr>
          <w:b/>
          <w:bCs/>
          <w:iCs/>
          <w:sz w:val="22"/>
        </w:rPr>
        <w:t>4</w:t>
      </w:r>
      <w:r w:rsidR="00440812" w:rsidRPr="002E7A8C">
        <w:rPr>
          <w:b/>
          <w:bCs/>
          <w:iCs/>
          <w:sz w:val="22"/>
        </w:rPr>
        <w:t>.</w:t>
      </w:r>
      <w:r w:rsidR="00440812">
        <w:rPr>
          <w:b/>
          <w:bCs/>
          <w:i/>
          <w:sz w:val="22"/>
        </w:rPr>
        <w:t xml:space="preserve"> </w:t>
      </w:r>
      <w:r w:rsidR="00440812" w:rsidRPr="00440812">
        <w:rPr>
          <w:iCs/>
          <w:sz w:val="22"/>
        </w:rPr>
        <w:t xml:space="preserve">Birinci </w:t>
      </w:r>
      <w:proofErr w:type="gramStart"/>
      <w:r w:rsidR="00440812" w:rsidRPr="00440812">
        <w:rPr>
          <w:iCs/>
          <w:sz w:val="22"/>
        </w:rPr>
        <w:t>düzey -</w:t>
      </w:r>
      <w:proofErr w:type="gramEnd"/>
      <w:r w:rsidR="00440812" w:rsidRPr="00440812">
        <w:rPr>
          <w:iCs/>
          <w:sz w:val="22"/>
        </w:rPr>
        <w:t xml:space="preserve"> Klasör (ana klasör)</w:t>
      </w:r>
    </w:p>
    <w:p w14:paraId="073EAF37" w14:textId="239AF7D4" w:rsidR="00440812" w:rsidRDefault="00E40928" w:rsidP="00D434A4">
      <w:pPr>
        <w:spacing w:after="160" w:line="259" w:lineRule="auto"/>
        <w:ind w:left="284" w:right="0" w:firstLine="0"/>
        <w:jc w:val="center"/>
        <w:rPr>
          <w:i/>
          <w:sz w:val="22"/>
        </w:rPr>
      </w:pPr>
      <w:r>
        <w:rPr>
          <w:noProof/>
        </w:rPr>
        <w:drawing>
          <wp:inline distT="0" distB="0" distL="0" distR="0" wp14:anchorId="6B488FF0" wp14:editId="512D889A">
            <wp:extent cx="5511753" cy="428050"/>
            <wp:effectExtent l="76200" t="76200" r="127635" b="124460"/>
            <wp:docPr id="78142157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3459" cy="4305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6E5FCE" w14:textId="77777777" w:rsidR="00D434A4" w:rsidRDefault="00D434A4" w:rsidP="00D434A4">
      <w:pPr>
        <w:spacing w:after="160" w:line="259" w:lineRule="auto"/>
        <w:ind w:left="284" w:right="0" w:firstLine="0"/>
        <w:jc w:val="center"/>
        <w:rPr>
          <w:i/>
          <w:sz w:val="22"/>
        </w:rPr>
      </w:pPr>
    </w:p>
    <w:p w14:paraId="525B8D37" w14:textId="17492E6C" w:rsidR="00462D5D" w:rsidRPr="00462D5D" w:rsidRDefault="00462D5D" w:rsidP="00440812">
      <w:pPr>
        <w:spacing w:after="0" w:line="259" w:lineRule="auto"/>
        <w:ind w:left="0" w:right="0" w:firstLine="0"/>
        <w:jc w:val="center"/>
        <w:rPr>
          <w:b/>
          <w:bCs/>
        </w:rPr>
      </w:pPr>
      <w:r w:rsidRPr="002E7A8C">
        <w:rPr>
          <w:b/>
          <w:bCs/>
          <w:iCs/>
          <w:sz w:val="22"/>
        </w:rPr>
        <w:t xml:space="preserve">Şekil </w:t>
      </w:r>
      <w:r w:rsidR="00B775CB" w:rsidRPr="002E7A8C">
        <w:rPr>
          <w:b/>
          <w:bCs/>
          <w:iCs/>
          <w:sz w:val="22"/>
        </w:rPr>
        <w:t>5</w:t>
      </w:r>
      <w:r w:rsidR="00440812" w:rsidRPr="002E7A8C">
        <w:rPr>
          <w:b/>
          <w:bCs/>
          <w:iCs/>
          <w:sz w:val="22"/>
        </w:rPr>
        <w:t>.</w:t>
      </w:r>
      <w:r w:rsidR="00440812">
        <w:rPr>
          <w:b/>
          <w:bCs/>
          <w:i/>
          <w:sz w:val="22"/>
        </w:rPr>
        <w:t xml:space="preserve"> </w:t>
      </w:r>
      <w:r w:rsidR="00440812" w:rsidRPr="00440812">
        <w:rPr>
          <w:iCs/>
          <w:sz w:val="22"/>
        </w:rPr>
        <w:t xml:space="preserve">İkinci </w:t>
      </w:r>
      <w:proofErr w:type="gramStart"/>
      <w:r w:rsidR="00440812" w:rsidRPr="00440812">
        <w:rPr>
          <w:iCs/>
          <w:sz w:val="22"/>
        </w:rPr>
        <w:t>düzey -</w:t>
      </w:r>
      <w:proofErr w:type="gramEnd"/>
      <w:r w:rsidR="00440812" w:rsidRPr="00440812">
        <w:rPr>
          <w:iCs/>
          <w:sz w:val="22"/>
        </w:rPr>
        <w:t xml:space="preserve"> Klasörler ve Dosyalar (orta klasörler ve dosyalar)</w:t>
      </w:r>
    </w:p>
    <w:p w14:paraId="23B52879" w14:textId="32FCB43B" w:rsidR="00440812" w:rsidRDefault="00462D5D" w:rsidP="00D434A4">
      <w:pPr>
        <w:jc w:val="center"/>
      </w:pPr>
      <w:r>
        <w:rPr>
          <w:noProof/>
        </w:rPr>
        <w:drawing>
          <wp:inline distT="0" distB="0" distL="0" distR="0" wp14:anchorId="44D74B09" wp14:editId="2AEE45B8">
            <wp:extent cx="5368649" cy="2446246"/>
            <wp:effectExtent l="76200" t="76200" r="137160" b="125730"/>
            <wp:docPr id="1477190782" name="Resim 2" descr="metin, ekran görüntüsü, yazılım, multimedya yazılım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190782" name="Resim 2" descr="metin, ekran görüntüsü, yazılım, multimedya yazılımı içeren bir resim&#10;&#10;Açıklama otomatik olarak oluşturuld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4326" cy="24625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65536D5" w14:textId="77777777" w:rsidR="00D434A4" w:rsidRDefault="00D434A4" w:rsidP="00D434A4">
      <w:pPr>
        <w:jc w:val="center"/>
      </w:pPr>
    </w:p>
    <w:p w14:paraId="423D1CBE" w14:textId="3C036D7E" w:rsidR="00462D5D" w:rsidRPr="00462D5D" w:rsidRDefault="00462D5D" w:rsidP="00440812">
      <w:pPr>
        <w:spacing w:after="0" w:line="259" w:lineRule="auto"/>
        <w:ind w:left="0" w:right="0" w:firstLine="0"/>
        <w:jc w:val="center"/>
        <w:rPr>
          <w:b/>
          <w:bCs/>
        </w:rPr>
      </w:pPr>
      <w:r w:rsidRPr="002E7A8C">
        <w:rPr>
          <w:b/>
          <w:bCs/>
          <w:iCs/>
          <w:sz w:val="22"/>
        </w:rPr>
        <w:t xml:space="preserve">Şekil </w:t>
      </w:r>
      <w:r w:rsidR="00B775CB" w:rsidRPr="002E7A8C">
        <w:rPr>
          <w:b/>
          <w:bCs/>
          <w:iCs/>
          <w:sz w:val="22"/>
        </w:rPr>
        <w:t>6</w:t>
      </w:r>
      <w:r w:rsidR="00440812" w:rsidRPr="002E7A8C">
        <w:rPr>
          <w:b/>
          <w:bCs/>
          <w:iCs/>
          <w:sz w:val="22"/>
        </w:rPr>
        <w:t>.</w:t>
      </w:r>
      <w:r w:rsidR="00440812">
        <w:rPr>
          <w:b/>
          <w:bCs/>
          <w:i/>
          <w:sz w:val="22"/>
        </w:rPr>
        <w:t xml:space="preserve"> </w:t>
      </w:r>
      <w:r w:rsidR="00440812" w:rsidRPr="00440812">
        <w:rPr>
          <w:iCs/>
          <w:sz w:val="22"/>
        </w:rPr>
        <w:t xml:space="preserve">Üçüncü </w:t>
      </w:r>
      <w:proofErr w:type="gramStart"/>
      <w:r w:rsidR="00440812" w:rsidRPr="00440812">
        <w:rPr>
          <w:iCs/>
          <w:sz w:val="22"/>
        </w:rPr>
        <w:t>düzey -</w:t>
      </w:r>
      <w:proofErr w:type="gramEnd"/>
      <w:r w:rsidR="00440812" w:rsidRPr="00440812">
        <w:rPr>
          <w:iCs/>
          <w:sz w:val="22"/>
        </w:rPr>
        <w:t xml:space="preserve"> Dosyalar (alt dosyalar)</w:t>
      </w:r>
    </w:p>
    <w:p w14:paraId="342F371C" w14:textId="1262000C" w:rsidR="00462D5D" w:rsidRDefault="00462D5D" w:rsidP="00462D5D">
      <w:pPr>
        <w:jc w:val="center"/>
      </w:pPr>
      <w:r>
        <w:rPr>
          <w:noProof/>
        </w:rPr>
        <w:drawing>
          <wp:inline distT="0" distB="0" distL="0" distR="0" wp14:anchorId="54A87BCA" wp14:editId="7AE40CF9">
            <wp:extent cx="5635388" cy="1390650"/>
            <wp:effectExtent l="76200" t="76200" r="137160" b="133350"/>
            <wp:docPr id="349580068" name="Resim 3" descr="metin, ekran görüntüsü, yazı tipi, yazıl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580068" name="Resim 3" descr="metin, ekran görüntüsü, yazı tipi, yazılım içeren bir resim&#10;&#10;Açıklama otomatik olarak oluşturuld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9179" cy="14113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462D5D">
      <w:footerReference w:type="even" r:id="rId19"/>
      <w:footerReference w:type="default" r:id="rId20"/>
      <w:footerReference w:type="first" r:id="rId21"/>
      <w:pgSz w:w="16838" w:h="11906" w:orient="landscape"/>
      <w:pgMar w:top="715" w:right="714" w:bottom="901"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01C4" w14:textId="77777777" w:rsidR="00C37CF2" w:rsidRDefault="00C37CF2">
      <w:pPr>
        <w:spacing w:after="0" w:line="240" w:lineRule="auto"/>
      </w:pPr>
      <w:r>
        <w:separator/>
      </w:r>
    </w:p>
  </w:endnote>
  <w:endnote w:type="continuationSeparator" w:id="0">
    <w:p w14:paraId="0F61A3B6" w14:textId="77777777" w:rsidR="00C37CF2" w:rsidRDefault="00C3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6BE1" w14:textId="77777777" w:rsidR="00BD2148" w:rsidRDefault="00DD5A0C">
    <w:pPr>
      <w:spacing w:after="0" w:line="259" w:lineRule="auto"/>
      <w:ind w:left="0" w:right="17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47BF" w14:textId="77777777" w:rsidR="00BD2148" w:rsidRDefault="00DD5A0C">
    <w:pPr>
      <w:spacing w:after="0" w:line="259" w:lineRule="auto"/>
      <w:ind w:left="0" w:right="17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2871" w14:textId="77777777" w:rsidR="00BD2148" w:rsidRDefault="00DD5A0C">
    <w:pPr>
      <w:spacing w:after="0" w:line="259" w:lineRule="auto"/>
      <w:ind w:left="0" w:right="17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2581" w14:textId="77777777" w:rsidR="00BD2148" w:rsidRDefault="00BD2148">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EF60" w14:textId="77777777" w:rsidR="00BD2148" w:rsidRDefault="00BD2148">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C3B8" w14:textId="77777777" w:rsidR="00BD2148" w:rsidRDefault="00BD214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A0BA3" w14:textId="77777777" w:rsidR="00C37CF2" w:rsidRDefault="00C37CF2">
      <w:pPr>
        <w:spacing w:after="0" w:line="240" w:lineRule="auto"/>
      </w:pPr>
      <w:r>
        <w:separator/>
      </w:r>
    </w:p>
  </w:footnote>
  <w:footnote w:type="continuationSeparator" w:id="0">
    <w:p w14:paraId="66925DEE" w14:textId="77777777" w:rsidR="00C37CF2" w:rsidRDefault="00C37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2BA5"/>
    <w:multiLevelType w:val="hybridMultilevel"/>
    <w:tmpl w:val="43547D50"/>
    <w:lvl w:ilvl="0" w:tplc="DFE298A2">
      <w:start w:val="2"/>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66686">
      <w:start w:val="1"/>
      <w:numFmt w:val="lowerLetter"/>
      <w:lvlText w:val="%2"/>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2680F0">
      <w:start w:val="1"/>
      <w:numFmt w:val="lowerRoman"/>
      <w:lvlText w:val="%3"/>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268F2">
      <w:start w:val="1"/>
      <w:numFmt w:val="decimal"/>
      <w:lvlText w:val="%4"/>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824B6">
      <w:start w:val="1"/>
      <w:numFmt w:val="lowerLetter"/>
      <w:lvlText w:val="%5"/>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C4C2C6">
      <w:start w:val="1"/>
      <w:numFmt w:val="lowerRoman"/>
      <w:lvlText w:val="%6"/>
      <w:lvlJc w:val="left"/>
      <w:pPr>
        <w:ind w:left="4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E67002">
      <w:start w:val="1"/>
      <w:numFmt w:val="decimal"/>
      <w:lvlText w:val="%7"/>
      <w:lvlJc w:val="left"/>
      <w:pPr>
        <w:ind w:left="4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B6F752">
      <w:start w:val="1"/>
      <w:numFmt w:val="lowerLetter"/>
      <w:lvlText w:val="%8"/>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65E88">
      <w:start w:val="1"/>
      <w:numFmt w:val="lowerRoman"/>
      <w:lvlText w:val="%9"/>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C66C35"/>
    <w:multiLevelType w:val="hybridMultilevel"/>
    <w:tmpl w:val="75969368"/>
    <w:lvl w:ilvl="0" w:tplc="EC2A8E88">
      <w:numFmt w:val="bullet"/>
      <w:lvlText w:val=""/>
      <w:lvlJc w:val="left"/>
      <w:pPr>
        <w:ind w:left="1080" w:hanging="360"/>
      </w:pPr>
      <w:rPr>
        <w:rFonts w:ascii="Symbol" w:eastAsia="Times New Roman" w:hAnsi="Symbol"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508C8"/>
    <w:multiLevelType w:val="hybridMultilevel"/>
    <w:tmpl w:val="0680AB2C"/>
    <w:lvl w:ilvl="0" w:tplc="298C4F4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13605E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7D23280">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BF03F6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E3E2A06">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2268A9A">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93E1B8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7620A22">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45EF6D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2719A7"/>
    <w:multiLevelType w:val="hybridMultilevel"/>
    <w:tmpl w:val="AC54B2C8"/>
    <w:lvl w:ilvl="0" w:tplc="041F0009">
      <w:start w:val="1"/>
      <w:numFmt w:val="bullet"/>
      <w:lvlText w:val=""/>
      <w:lvlJc w:val="left"/>
      <w:pPr>
        <w:ind w:left="1025" w:hanging="360"/>
      </w:pPr>
      <w:rPr>
        <w:rFonts w:ascii="Wingdings" w:hAnsi="Wingdings"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4" w15:restartNumberingAfterBreak="0">
    <w:nsid w:val="46B6669D"/>
    <w:multiLevelType w:val="hybridMultilevel"/>
    <w:tmpl w:val="C16E4236"/>
    <w:lvl w:ilvl="0" w:tplc="A636FED8">
      <w:start w:val="1"/>
      <w:numFmt w:val="lowerLetter"/>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B8A836">
      <w:start w:val="1"/>
      <w:numFmt w:val="lowerLetter"/>
      <w:lvlText w:val="%2"/>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88F4C6">
      <w:start w:val="1"/>
      <w:numFmt w:val="lowerRoman"/>
      <w:lvlText w:val="%3"/>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82E71E">
      <w:start w:val="1"/>
      <w:numFmt w:val="decimal"/>
      <w:lvlText w:val="%4"/>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FEF528">
      <w:start w:val="1"/>
      <w:numFmt w:val="lowerLetter"/>
      <w:lvlText w:val="%5"/>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5E651C">
      <w:start w:val="1"/>
      <w:numFmt w:val="lowerRoman"/>
      <w:lvlText w:val="%6"/>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07A88">
      <w:start w:val="1"/>
      <w:numFmt w:val="decimal"/>
      <w:lvlText w:val="%7"/>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C926A">
      <w:start w:val="1"/>
      <w:numFmt w:val="lowerLetter"/>
      <w:lvlText w:val="%8"/>
      <w:lvlJc w:val="left"/>
      <w:pPr>
        <w:ind w:left="5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C2132">
      <w:start w:val="1"/>
      <w:numFmt w:val="lowerRoman"/>
      <w:lvlText w:val="%9"/>
      <w:lvlJc w:val="left"/>
      <w:pPr>
        <w:ind w:left="6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5B019A"/>
    <w:multiLevelType w:val="hybridMultilevel"/>
    <w:tmpl w:val="41801F44"/>
    <w:lvl w:ilvl="0" w:tplc="BBA2A798">
      <w:start w:val="1"/>
      <w:numFmt w:val="upperLetter"/>
      <w:lvlText w:val="%1)"/>
      <w:lvlJc w:val="left"/>
      <w:pPr>
        <w:ind w:left="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A6697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F8C8678">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367A5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172EF6E">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266567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45C890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D78C9B8">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F4609C">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D875F82"/>
    <w:multiLevelType w:val="hybridMultilevel"/>
    <w:tmpl w:val="B5BC9FFC"/>
    <w:lvl w:ilvl="0" w:tplc="25F8DE54">
      <w:start w:val="3"/>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129EE0">
      <w:start w:val="1"/>
      <w:numFmt w:val="lowerLetter"/>
      <w:lvlText w:val="%2"/>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07AA4">
      <w:start w:val="1"/>
      <w:numFmt w:val="lowerRoman"/>
      <w:lvlText w:val="%3"/>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52F75C">
      <w:start w:val="1"/>
      <w:numFmt w:val="decimal"/>
      <w:lvlText w:val="%4"/>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03B70">
      <w:start w:val="1"/>
      <w:numFmt w:val="lowerLetter"/>
      <w:lvlText w:val="%5"/>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266A76">
      <w:start w:val="1"/>
      <w:numFmt w:val="lowerRoman"/>
      <w:lvlText w:val="%6"/>
      <w:lvlJc w:val="left"/>
      <w:pPr>
        <w:ind w:left="4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6E073E">
      <w:start w:val="1"/>
      <w:numFmt w:val="decimal"/>
      <w:lvlText w:val="%7"/>
      <w:lvlJc w:val="left"/>
      <w:pPr>
        <w:ind w:left="4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1ECCD2">
      <w:start w:val="1"/>
      <w:numFmt w:val="lowerLetter"/>
      <w:lvlText w:val="%8"/>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58B4F4">
      <w:start w:val="1"/>
      <w:numFmt w:val="lowerRoman"/>
      <w:lvlText w:val="%9"/>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B50FB7"/>
    <w:multiLevelType w:val="hybridMultilevel"/>
    <w:tmpl w:val="466CFDE6"/>
    <w:lvl w:ilvl="0" w:tplc="E4869C7C">
      <w:start w:val="7"/>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8ABD0">
      <w:start w:val="1"/>
      <w:numFmt w:val="lowerLetter"/>
      <w:lvlText w:val="%2"/>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A0E166">
      <w:start w:val="1"/>
      <w:numFmt w:val="lowerRoman"/>
      <w:lvlText w:val="%3"/>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44EDE">
      <w:start w:val="1"/>
      <w:numFmt w:val="decimal"/>
      <w:lvlText w:val="%4"/>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C9684">
      <w:start w:val="1"/>
      <w:numFmt w:val="lowerLetter"/>
      <w:lvlText w:val="%5"/>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0BC58">
      <w:start w:val="1"/>
      <w:numFmt w:val="lowerRoman"/>
      <w:lvlText w:val="%6"/>
      <w:lvlJc w:val="left"/>
      <w:pPr>
        <w:ind w:left="4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E41B46">
      <w:start w:val="1"/>
      <w:numFmt w:val="decimal"/>
      <w:lvlText w:val="%7"/>
      <w:lvlJc w:val="left"/>
      <w:pPr>
        <w:ind w:left="4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E93CE">
      <w:start w:val="1"/>
      <w:numFmt w:val="lowerLetter"/>
      <w:lvlText w:val="%8"/>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E5840">
      <w:start w:val="1"/>
      <w:numFmt w:val="lowerRoman"/>
      <w:lvlText w:val="%9"/>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953A76"/>
    <w:multiLevelType w:val="hybridMultilevel"/>
    <w:tmpl w:val="E99A7BEC"/>
    <w:lvl w:ilvl="0" w:tplc="8DE88226">
      <w:start w:val="1"/>
      <w:numFmt w:val="lowerLetter"/>
      <w:lvlText w:val="%1)"/>
      <w:lvlJc w:val="left"/>
      <w:pPr>
        <w:ind w:left="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068A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4EB39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6008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AD69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A2C5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E62C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41C6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7C3B8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F00376"/>
    <w:multiLevelType w:val="hybridMultilevel"/>
    <w:tmpl w:val="F6BE7370"/>
    <w:lvl w:ilvl="0" w:tplc="EBD4E9C6">
      <w:start w:val="1"/>
      <w:numFmt w:val="lowerLetter"/>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C5992">
      <w:start w:val="1"/>
      <w:numFmt w:val="lowerLetter"/>
      <w:lvlText w:val="%2"/>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CE1CE">
      <w:start w:val="1"/>
      <w:numFmt w:val="lowerRoman"/>
      <w:lvlText w:val="%3"/>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2D476">
      <w:start w:val="1"/>
      <w:numFmt w:val="decimal"/>
      <w:lvlText w:val="%4"/>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F8489A">
      <w:start w:val="1"/>
      <w:numFmt w:val="lowerLetter"/>
      <w:lvlText w:val="%5"/>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B68FFE">
      <w:start w:val="1"/>
      <w:numFmt w:val="lowerRoman"/>
      <w:lvlText w:val="%6"/>
      <w:lvlJc w:val="left"/>
      <w:pPr>
        <w:ind w:left="4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AA93A">
      <w:start w:val="1"/>
      <w:numFmt w:val="decimal"/>
      <w:lvlText w:val="%7"/>
      <w:lvlJc w:val="left"/>
      <w:pPr>
        <w:ind w:left="4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E292C">
      <w:start w:val="1"/>
      <w:numFmt w:val="lowerLetter"/>
      <w:lvlText w:val="%8"/>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B89D34">
      <w:start w:val="1"/>
      <w:numFmt w:val="lowerRoman"/>
      <w:lvlText w:val="%9"/>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2D14CF"/>
    <w:multiLevelType w:val="hybridMultilevel"/>
    <w:tmpl w:val="D7D831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22421F2"/>
    <w:multiLevelType w:val="hybridMultilevel"/>
    <w:tmpl w:val="D8B094A0"/>
    <w:lvl w:ilvl="0" w:tplc="041F000B">
      <w:start w:val="1"/>
      <w:numFmt w:val="bullet"/>
      <w:lvlText w:val=""/>
      <w:lvlJc w:val="left"/>
      <w:pPr>
        <w:ind w:left="1025" w:hanging="360"/>
      </w:pPr>
      <w:rPr>
        <w:rFonts w:ascii="Wingdings" w:hAnsi="Wingdings"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2" w15:restartNumberingAfterBreak="0">
    <w:nsid w:val="7CEB0A7F"/>
    <w:multiLevelType w:val="hybridMultilevel"/>
    <w:tmpl w:val="CA64E282"/>
    <w:lvl w:ilvl="0" w:tplc="557875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E837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3A381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90F9B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AA779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F0D46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3E02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0860E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8C658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62273704">
    <w:abstractNumId w:val="0"/>
  </w:num>
  <w:num w:numId="2" w16cid:durableId="136655555">
    <w:abstractNumId w:val="9"/>
  </w:num>
  <w:num w:numId="3" w16cid:durableId="1561749247">
    <w:abstractNumId w:val="6"/>
  </w:num>
  <w:num w:numId="4" w16cid:durableId="1408184522">
    <w:abstractNumId w:val="8"/>
  </w:num>
  <w:num w:numId="5" w16cid:durableId="768349868">
    <w:abstractNumId w:val="4"/>
  </w:num>
  <w:num w:numId="6" w16cid:durableId="1433091594">
    <w:abstractNumId w:val="7"/>
  </w:num>
  <w:num w:numId="7" w16cid:durableId="980578499">
    <w:abstractNumId w:val="5"/>
  </w:num>
  <w:num w:numId="8" w16cid:durableId="401951777">
    <w:abstractNumId w:val="2"/>
  </w:num>
  <w:num w:numId="9" w16cid:durableId="1074817201">
    <w:abstractNumId w:val="12"/>
  </w:num>
  <w:num w:numId="10" w16cid:durableId="1170674514">
    <w:abstractNumId w:val="10"/>
  </w:num>
  <w:num w:numId="11" w16cid:durableId="428039385">
    <w:abstractNumId w:val="3"/>
  </w:num>
  <w:num w:numId="12" w16cid:durableId="1259022808">
    <w:abstractNumId w:val="11"/>
  </w:num>
  <w:num w:numId="13" w16cid:durableId="606623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48"/>
    <w:rsid w:val="000C1166"/>
    <w:rsid w:val="00102F8F"/>
    <w:rsid w:val="001841D9"/>
    <w:rsid w:val="00245E98"/>
    <w:rsid w:val="002630D6"/>
    <w:rsid w:val="00281D0C"/>
    <w:rsid w:val="002D495F"/>
    <w:rsid w:val="002E7A8C"/>
    <w:rsid w:val="00440812"/>
    <w:rsid w:val="00462D5D"/>
    <w:rsid w:val="00496274"/>
    <w:rsid w:val="004D3206"/>
    <w:rsid w:val="0056240B"/>
    <w:rsid w:val="005A2821"/>
    <w:rsid w:val="007216C0"/>
    <w:rsid w:val="00727411"/>
    <w:rsid w:val="0075497F"/>
    <w:rsid w:val="00761973"/>
    <w:rsid w:val="007953FE"/>
    <w:rsid w:val="007F247F"/>
    <w:rsid w:val="008974AC"/>
    <w:rsid w:val="00902A87"/>
    <w:rsid w:val="00985B70"/>
    <w:rsid w:val="009D5257"/>
    <w:rsid w:val="009F43C1"/>
    <w:rsid w:val="00A064DF"/>
    <w:rsid w:val="00A33EB4"/>
    <w:rsid w:val="00A81950"/>
    <w:rsid w:val="00A9041B"/>
    <w:rsid w:val="00AA080A"/>
    <w:rsid w:val="00AD3379"/>
    <w:rsid w:val="00AE4125"/>
    <w:rsid w:val="00AF2345"/>
    <w:rsid w:val="00B02289"/>
    <w:rsid w:val="00B443BC"/>
    <w:rsid w:val="00B775CB"/>
    <w:rsid w:val="00B85AC9"/>
    <w:rsid w:val="00BA6421"/>
    <w:rsid w:val="00BD2148"/>
    <w:rsid w:val="00C05287"/>
    <w:rsid w:val="00C27CD7"/>
    <w:rsid w:val="00C33501"/>
    <w:rsid w:val="00C37CF2"/>
    <w:rsid w:val="00CC1217"/>
    <w:rsid w:val="00D26EBE"/>
    <w:rsid w:val="00D434A4"/>
    <w:rsid w:val="00D704FF"/>
    <w:rsid w:val="00DC3E11"/>
    <w:rsid w:val="00DD5A0C"/>
    <w:rsid w:val="00E40928"/>
    <w:rsid w:val="00E745B1"/>
    <w:rsid w:val="00EB4EEE"/>
    <w:rsid w:val="00F6649E"/>
    <w:rsid w:val="00F93DA5"/>
    <w:rsid w:val="00FB57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B55E"/>
  <w15:docId w15:val="{5DEA3532-3548-43D6-9AA9-6488192A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2" w:line="267" w:lineRule="auto"/>
      <w:ind w:left="315" w:right="17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129" w:line="260" w:lineRule="auto"/>
      <w:ind w:left="10" w:right="54"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52"/>
      <w:ind w:left="10" w:right="8" w:hanging="10"/>
      <w:jc w:val="center"/>
      <w:outlineLvl w:val="1"/>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C33501"/>
    <w:pPr>
      <w:ind w:left="720"/>
      <w:contextualSpacing/>
    </w:pPr>
  </w:style>
  <w:style w:type="paragraph" w:styleId="stBilgi">
    <w:name w:val="header"/>
    <w:basedOn w:val="Normal"/>
    <w:link w:val="stBilgiChar"/>
    <w:uiPriority w:val="99"/>
    <w:unhideWhenUsed/>
    <w:rsid w:val="00CC1217"/>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C121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2355</Words>
  <Characters>13426</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Başlıklar</vt:lpstr>
      </vt:variant>
      <vt:variant>
        <vt:i4>7</vt:i4>
      </vt:variant>
    </vt:vector>
  </HeadingPairs>
  <TitlesOfParts>
    <vt:vector size="8" baseType="lpstr">
      <vt:lpstr/>
      <vt:lpstr>Amaç </vt:lpstr>
      <vt:lpstr>Kapsam </vt:lpstr>
      <vt:lpstr>Tanımlar </vt:lpstr>
      <vt:lpstr>Birimlerin ve Öğretim Elemanlarının Sorumlulukları </vt:lpstr>
      <vt:lpstr>Yürürlük </vt:lpstr>
      <vt:lpstr>Yürütme </vt:lpstr>
      <vt:lpstr>    FENERBAHÇE ÜNİVERSİTESİ  2023 – 2024 Eğitim Öğretim Yılı Ölçme ve Değerlendirme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Öğr. Üyesi Taylan Hayri BALCIOĞLU</dc:creator>
  <cp:keywords/>
  <cp:lastModifiedBy>Betül KARAALİ ARIÇİÇEK</cp:lastModifiedBy>
  <cp:revision>3</cp:revision>
  <dcterms:created xsi:type="dcterms:W3CDTF">2023-12-01T19:23:00Z</dcterms:created>
  <dcterms:modified xsi:type="dcterms:W3CDTF">2024-01-02T06:47:00Z</dcterms:modified>
</cp:coreProperties>
</file>