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9"/>
      </w:tblGrid>
      <w:tr w:rsidR="00540F1B" w:rsidRPr="00AC4B42" w14:paraId="7C8C0C87" w14:textId="77777777" w:rsidTr="00540F1B">
        <w:tc>
          <w:tcPr>
            <w:tcW w:w="5103" w:type="dxa"/>
          </w:tcPr>
          <w:p w14:paraId="5EDE4DB4" w14:textId="3F978735" w:rsidR="007F7C2B" w:rsidRDefault="007F7C2B" w:rsidP="006A1826">
            <w:pPr>
              <w:spacing w:line="360" w:lineRule="auto"/>
              <w:jc w:val="both"/>
              <w:rPr>
                <w:rFonts w:ascii="Times New Roman" w:hAnsi="Times New Roman" w:cs="Times New Roman"/>
                <w:sz w:val="24"/>
                <w:szCs w:val="24"/>
              </w:rPr>
            </w:pPr>
          </w:p>
          <w:p w14:paraId="30884A0A" w14:textId="0AE52187" w:rsidR="0019624A" w:rsidRPr="00AC4B42" w:rsidRDefault="0019624A" w:rsidP="006A1826">
            <w:pPr>
              <w:spacing w:line="360" w:lineRule="auto"/>
              <w:jc w:val="both"/>
              <w:rPr>
                <w:rFonts w:ascii="Times New Roman" w:hAnsi="Times New Roman" w:cs="Times New Roman"/>
                <w:sz w:val="24"/>
                <w:szCs w:val="24"/>
              </w:rPr>
            </w:pPr>
            <w:r w:rsidRPr="00AC4B42">
              <w:rPr>
                <w:noProof/>
              </w:rPr>
              <w:drawing>
                <wp:inline distT="0" distB="0" distL="0" distR="0" wp14:anchorId="3EEB09E6" wp14:editId="7111B0F0">
                  <wp:extent cx="1286933" cy="71434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181" cy="719480"/>
                          </a:xfrm>
                          <a:prstGeom prst="rect">
                            <a:avLst/>
                          </a:prstGeom>
                          <a:noFill/>
                          <a:ln>
                            <a:noFill/>
                          </a:ln>
                        </pic:spPr>
                      </pic:pic>
                    </a:graphicData>
                  </a:graphic>
                </wp:inline>
              </w:drawing>
            </w:r>
            <w:r w:rsidRPr="00AC4B42">
              <w:rPr>
                <w:noProof/>
              </w:rPr>
              <w:drawing>
                <wp:inline distT="0" distB="0" distL="0" distR="0" wp14:anchorId="59E78C5A" wp14:editId="08610E4C">
                  <wp:extent cx="1380982" cy="719667"/>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119" cy="725992"/>
                          </a:xfrm>
                          <a:prstGeom prst="rect">
                            <a:avLst/>
                          </a:prstGeom>
                          <a:noFill/>
                          <a:ln>
                            <a:noFill/>
                          </a:ln>
                        </pic:spPr>
                      </pic:pic>
                    </a:graphicData>
                  </a:graphic>
                </wp:inline>
              </w:drawing>
            </w:r>
            <w:r w:rsidRPr="00AC4B42">
              <w:rPr>
                <w:noProof/>
              </w:rPr>
              <w:drawing>
                <wp:inline distT="0" distB="0" distL="0" distR="0" wp14:anchorId="4E29FA03" wp14:editId="564C352E">
                  <wp:extent cx="2853832" cy="812800"/>
                  <wp:effectExtent l="0" t="0" r="381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88" cy="819794"/>
                          </a:xfrm>
                          <a:prstGeom prst="rect">
                            <a:avLst/>
                          </a:prstGeom>
                          <a:noFill/>
                          <a:ln>
                            <a:noFill/>
                          </a:ln>
                        </pic:spPr>
                      </pic:pic>
                    </a:graphicData>
                  </a:graphic>
                </wp:inline>
              </w:drawing>
            </w:r>
          </w:p>
        </w:tc>
        <w:tc>
          <w:tcPr>
            <w:tcW w:w="5529" w:type="dxa"/>
          </w:tcPr>
          <w:p w14:paraId="2BA981AA" w14:textId="77777777" w:rsidR="0019624A" w:rsidRPr="00AC4B42" w:rsidRDefault="0019624A" w:rsidP="006A1826">
            <w:pPr>
              <w:spacing w:line="360" w:lineRule="auto"/>
              <w:jc w:val="center"/>
              <w:rPr>
                <w:rFonts w:ascii="Times New Roman" w:hAnsi="Times New Roman" w:cs="Times New Roman"/>
                <w:b/>
                <w:bCs/>
                <w:sz w:val="24"/>
                <w:szCs w:val="24"/>
              </w:rPr>
            </w:pPr>
            <w:r w:rsidRPr="00AC4B42">
              <w:rPr>
                <w:rFonts w:ascii="Times New Roman" w:hAnsi="Times New Roman" w:cs="Times New Roman"/>
                <w:noProof/>
                <w:sz w:val="24"/>
                <w:szCs w:val="24"/>
              </w:rPr>
              <w:drawing>
                <wp:inline distT="0" distB="0" distL="0" distR="0" wp14:anchorId="0B4AA094" wp14:editId="5E01BF2E">
                  <wp:extent cx="2315901" cy="116663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142" cy="1178841"/>
                          </a:xfrm>
                          <a:prstGeom prst="rect">
                            <a:avLst/>
                          </a:prstGeom>
                          <a:noFill/>
                          <a:ln>
                            <a:noFill/>
                          </a:ln>
                        </pic:spPr>
                      </pic:pic>
                    </a:graphicData>
                  </a:graphic>
                </wp:inline>
              </w:drawing>
            </w:r>
          </w:p>
          <w:p w14:paraId="06BD0176" w14:textId="56579B30" w:rsidR="007F7C2B" w:rsidRPr="00AC4B42" w:rsidRDefault="007F7C2B" w:rsidP="006A1826">
            <w:pPr>
              <w:spacing w:line="360" w:lineRule="auto"/>
              <w:jc w:val="center"/>
              <w:rPr>
                <w:rFonts w:ascii="Times New Roman" w:hAnsi="Times New Roman" w:cs="Times New Roman"/>
                <w:b/>
                <w:bCs/>
                <w:sz w:val="24"/>
                <w:szCs w:val="24"/>
              </w:rPr>
            </w:pPr>
            <w:r w:rsidRPr="00AC4B42">
              <w:rPr>
                <w:rFonts w:ascii="Times New Roman" w:hAnsi="Times New Roman" w:cs="Times New Roman"/>
                <w:b/>
                <w:bCs/>
                <w:sz w:val="24"/>
                <w:szCs w:val="24"/>
              </w:rPr>
              <w:t>202</w:t>
            </w:r>
            <w:r w:rsidR="00C731E7">
              <w:rPr>
                <w:rFonts w:ascii="Times New Roman" w:hAnsi="Times New Roman" w:cs="Times New Roman"/>
                <w:b/>
                <w:bCs/>
                <w:sz w:val="24"/>
                <w:szCs w:val="24"/>
              </w:rPr>
              <w:t>3</w:t>
            </w:r>
            <w:r w:rsidRPr="00AC4B42">
              <w:rPr>
                <w:rFonts w:ascii="Times New Roman" w:hAnsi="Times New Roman" w:cs="Times New Roman"/>
                <w:b/>
                <w:bCs/>
                <w:sz w:val="24"/>
                <w:szCs w:val="24"/>
              </w:rPr>
              <w:t>-202</w:t>
            </w:r>
            <w:r w:rsidR="00C731E7">
              <w:rPr>
                <w:rFonts w:ascii="Times New Roman" w:hAnsi="Times New Roman" w:cs="Times New Roman"/>
                <w:b/>
                <w:bCs/>
                <w:sz w:val="24"/>
                <w:szCs w:val="24"/>
              </w:rPr>
              <w:t>4</w:t>
            </w:r>
            <w:r w:rsidRPr="00AC4B42">
              <w:rPr>
                <w:rFonts w:ascii="Times New Roman" w:hAnsi="Times New Roman" w:cs="Times New Roman"/>
                <w:b/>
                <w:bCs/>
                <w:sz w:val="24"/>
                <w:szCs w:val="24"/>
              </w:rPr>
              <w:t xml:space="preserve"> AKADEMİK YILI</w:t>
            </w:r>
          </w:p>
          <w:p w14:paraId="0C173608" w14:textId="564DC00C" w:rsidR="007F7C2B" w:rsidRPr="00AC4B42" w:rsidRDefault="007F7C2B" w:rsidP="006A1826">
            <w:pPr>
              <w:spacing w:line="360" w:lineRule="auto"/>
              <w:jc w:val="center"/>
              <w:rPr>
                <w:rFonts w:ascii="Times New Roman" w:hAnsi="Times New Roman" w:cs="Times New Roman"/>
                <w:b/>
                <w:bCs/>
                <w:sz w:val="24"/>
                <w:szCs w:val="24"/>
              </w:rPr>
            </w:pPr>
            <w:r w:rsidRPr="00AC4B42">
              <w:rPr>
                <w:rFonts w:ascii="Times New Roman" w:hAnsi="Times New Roman" w:cs="Times New Roman"/>
                <w:b/>
                <w:bCs/>
                <w:sz w:val="24"/>
                <w:szCs w:val="24"/>
              </w:rPr>
              <w:t xml:space="preserve">ERASMUS+ </w:t>
            </w:r>
            <w:r w:rsidR="00C731E7">
              <w:rPr>
                <w:rFonts w:ascii="Times New Roman" w:hAnsi="Times New Roman" w:cs="Times New Roman"/>
                <w:b/>
                <w:bCs/>
                <w:sz w:val="24"/>
                <w:szCs w:val="24"/>
              </w:rPr>
              <w:t xml:space="preserve">KISA DÖNEM DOKTORA </w:t>
            </w:r>
            <w:r w:rsidR="00113541">
              <w:rPr>
                <w:rFonts w:ascii="Times New Roman" w:hAnsi="Times New Roman" w:cs="Times New Roman"/>
                <w:b/>
                <w:bCs/>
                <w:sz w:val="24"/>
                <w:szCs w:val="24"/>
              </w:rPr>
              <w:t>HAREKETLİLİĞİ- STAJ</w:t>
            </w:r>
            <w:r w:rsidRPr="00AC4B42">
              <w:rPr>
                <w:rFonts w:ascii="Times New Roman" w:hAnsi="Times New Roman" w:cs="Times New Roman"/>
                <w:b/>
                <w:bCs/>
                <w:sz w:val="24"/>
                <w:szCs w:val="24"/>
              </w:rPr>
              <w:t xml:space="preserve"> </w:t>
            </w:r>
          </w:p>
          <w:p w14:paraId="03B131CA" w14:textId="77777777" w:rsidR="007F7C2B" w:rsidRPr="00AC4B42" w:rsidRDefault="007F7C2B" w:rsidP="006A1826">
            <w:pPr>
              <w:spacing w:line="360" w:lineRule="auto"/>
              <w:jc w:val="center"/>
              <w:rPr>
                <w:rFonts w:ascii="Times New Roman" w:hAnsi="Times New Roman" w:cs="Times New Roman"/>
                <w:sz w:val="24"/>
                <w:szCs w:val="24"/>
              </w:rPr>
            </w:pPr>
            <w:r w:rsidRPr="00AC4B42">
              <w:rPr>
                <w:rFonts w:ascii="Times New Roman" w:hAnsi="Times New Roman" w:cs="Times New Roman"/>
                <w:sz w:val="24"/>
                <w:szCs w:val="24"/>
              </w:rPr>
              <w:t>(2022-1-TR01-KA131-HED-000054480 Numaralı projeye ait hareketlilik duyurusudur.)</w:t>
            </w:r>
          </w:p>
          <w:p w14:paraId="778D2331" w14:textId="0A824C2D" w:rsidR="002D288C" w:rsidRPr="00AC4B42" w:rsidRDefault="002D288C" w:rsidP="006A1826">
            <w:pPr>
              <w:spacing w:line="360" w:lineRule="auto"/>
              <w:jc w:val="center"/>
              <w:rPr>
                <w:rFonts w:ascii="Times New Roman" w:hAnsi="Times New Roman" w:cs="Times New Roman"/>
                <w:sz w:val="24"/>
                <w:szCs w:val="24"/>
              </w:rPr>
            </w:pPr>
            <w:r w:rsidRPr="00AC4B42">
              <w:rPr>
                <w:rFonts w:ascii="Times New Roman" w:hAnsi="Times New Roman" w:cs="Times New Roman"/>
                <w:b/>
                <w:bCs/>
                <w:sz w:val="24"/>
                <w:szCs w:val="24"/>
              </w:rPr>
              <w:t>İlan Tarihi:</w:t>
            </w:r>
            <w:r w:rsidRPr="00AC4B42">
              <w:rPr>
                <w:rFonts w:ascii="Times New Roman" w:hAnsi="Times New Roman" w:cs="Times New Roman"/>
                <w:sz w:val="24"/>
                <w:szCs w:val="24"/>
              </w:rPr>
              <w:t xml:space="preserve"> </w:t>
            </w:r>
            <w:r w:rsidR="00BF4A14">
              <w:rPr>
                <w:rFonts w:ascii="Times New Roman" w:hAnsi="Times New Roman" w:cs="Times New Roman"/>
                <w:sz w:val="24"/>
                <w:szCs w:val="24"/>
              </w:rPr>
              <w:t>8 Ocak 2023</w:t>
            </w:r>
          </w:p>
        </w:tc>
      </w:tr>
    </w:tbl>
    <w:p w14:paraId="3C78B481" w14:textId="77777777" w:rsidR="00677C63" w:rsidRDefault="00677C63" w:rsidP="00C731E7">
      <w:pPr>
        <w:spacing w:line="360" w:lineRule="auto"/>
        <w:jc w:val="both"/>
        <w:rPr>
          <w:rFonts w:ascii="Times New Roman" w:hAnsi="Times New Roman" w:cs="Times New Roman"/>
          <w:b/>
          <w:bCs/>
          <w:sz w:val="24"/>
          <w:szCs w:val="24"/>
        </w:rPr>
      </w:pPr>
    </w:p>
    <w:p w14:paraId="7798882A" w14:textId="1DB82539" w:rsidR="00C731E7" w:rsidRPr="00C731E7" w:rsidRDefault="00C731E7" w:rsidP="00C731E7">
      <w:pPr>
        <w:spacing w:line="360" w:lineRule="auto"/>
        <w:jc w:val="both"/>
        <w:rPr>
          <w:rFonts w:ascii="Times New Roman" w:hAnsi="Times New Roman" w:cs="Times New Roman"/>
          <w:sz w:val="24"/>
          <w:szCs w:val="24"/>
        </w:rPr>
      </w:pPr>
      <w:r w:rsidRPr="00C731E7">
        <w:rPr>
          <w:rFonts w:ascii="Times New Roman" w:hAnsi="Times New Roman" w:cs="Times New Roman"/>
          <w:b/>
          <w:bCs/>
          <w:sz w:val="24"/>
          <w:szCs w:val="24"/>
        </w:rPr>
        <w:t>Kısa Dönem Doktora</w:t>
      </w:r>
      <w:r w:rsidR="00674B9B" w:rsidRPr="00C731E7">
        <w:rPr>
          <w:rFonts w:ascii="Times New Roman" w:hAnsi="Times New Roman" w:cs="Times New Roman"/>
          <w:b/>
          <w:bCs/>
          <w:sz w:val="24"/>
          <w:szCs w:val="24"/>
        </w:rPr>
        <w:t xml:space="preserve"> Hareketliliği:</w:t>
      </w:r>
      <w:r w:rsidR="00674B9B" w:rsidRPr="00AC4B42">
        <w:rPr>
          <w:rFonts w:ascii="Times New Roman" w:hAnsi="Times New Roman" w:cs="Times New Roman"/>
          <w:sz w:val="24"/>
          <w:szCs w:val="24"/>
        </w:rPr>
        <w:t xml:space="preserve"> </w:t>
      </w:r>
      <w:r w:rsidRPr="00C731E7">
        <w:rPr>
          <w:rFonts w:ascii="Times New Roman" w:hAnsi="Times New Roman" w:cs="Times New Roman"/>
          <w:sz w:val="24"/>
          <w:szCs w:val="24"/>
        </w:rPr>
        <w:t>Doktora adaylarının ve yeni mezunlarının öğrenme ve eğitim ihtiyaçlarına daha etkin bir şekilde yanıt verebilmek, aynı zamanda fırsat eşitliği sağlamak amacıyla düzenlenen bu program, doktora adaylarına ve yeni mezunlara (post-</w:t>
      </w:r>
      <w:proofErr w:type="spellStart"/>
      <w:r w:rsidRPr="00C731E7">
        <w:rPr>
          <w:rFonts w:ascii="Times New Roman" w:hAnsi="Times New Roman" w:cs="Times New Roman"/>
          <w:sz w:val="24"/>
          <w:szCs w:val="24"/>
        </w:rPr>
        <w:t>docs</w:t>
      </w:r>
      <w:proofErr w:type="spellEnd"/>
      <w:r w:rsidRPr="00C731E7">
        <w:rPr>
          <w:rFonts w:ascii="Times New Roman" w:hAnsi="Times New Roman" w:cs="Times New Roman"/>
          <w:sz w:val="24"/>
          <w:szCs w:val="24"/>
        </w:rPr>
        <w:t>) yurtdışında kısa dönemli fiziksel staj hareketliliği fırsatı sunmaktadır. Bu program, genç araştırmacıların uluslararası deneyim kazanmalarını, bilgi ve becerilerini geliştirmelerini, ağlarını genişletmelerini ve kültürel çeşitlilik içindeki ortamlarda çalışmalarına imkân sağlamaktadır.</w:t>
      </w:r>
    </w:p>
    <w:p w14:paraId="574E25AA" w14:textId="5913EF33" w:rsidR="00C731E7" w:rsidRDefault="00C731E7" w:rsidP="00E906A5">
      <w:pPr>
        <w:spacing w:line="360" w:lineRule="auto"/>
        <w:jc w:val="both"/>
        <w:rPr>
          <w:rFonts w:ascii="Times New Roman" w:hAnsi="Times New Roman" w:cs="Times New Roman"/>
          <w:sz w:val="24"/>
          <w:szCs w:val="24"/>
        </w:rPr>
      </w:pPr>
      <w:r w:rsidRPr="00C731E7">
        <w:rPr>
          <w:rFonts w:ascii="Times New Roman" w:hAnsi="Times New Roman" w:cs="Times New Roman"/>
          <w:sz w:val="24"/>
          <w:szCs w:val="24"/>
        </w:rPr>
        <w:t>Kısa dönem öğrenci hareketliliği, öncelikli olarak uzun dönem fiziksel hareketliliğe katılamayacak öğrencilere yöneliktir. Öğrenciler, yurtdışındaki bir işletmede, bir araştırma, enstitüsünde, bir laboratuvarda, bir kuruluş ya da ilgili başka bir çalışma yerinde staj faaliyeti gerçekleştirebilir. Yurtdışındaki stajlar, her eğitim kademesindeki çalışmalar ve yeni mezunlar için desteklenmektedir.</w:t>
      </w:r>
    </w:p>
    <w:p w14:paraId="15F1FF58" w14:textId="3E68C695" w:rsidR="002D288C" w:rsidRPr="00B26838" w:rsidRDefault="002D288C" w:rsidP="006A1826">
      <w:pPr>
        <w:spacing w:line="360" w:lineRule="auto"/>
        <w:jc w:val="both"/>
        <w:rPr>
          <w:rFonts w:ascii="Times New Roman" w:hAnsi="Times New Roman" w:cs="Times New Roman"/>
          <w:b/>
          <w:bCs/>
          <w:sz w:val="24"/>
          <w:szCs w:val="24"/>
        </w:rPr>
      </w:pPr>
      <w:r w:rsidRPr="00B26838">
        <w:rPr>
          <w:rFonts w:ascii="Times New Roman" w:hAnsi="Times New Roman" w:cs="Times New Roman"/>
          <w:b/>
          <w:bCs/>
          <w:sz w:val="24"/>
          <w:szCs w:val="24"/>
        </w:rPr>
        <w:t>ÖNEMLİ UYARI</w:t>
      </w:r>
      <w:r w:rsidR="00BF76B9" w:rsidRPr="00B26838">
        <w:rPr>
          <w:rFonts w:ascii="Times New Roman" w:hAnsi="Times New Roman" w:cs="Times New Roman"/>
          <w:b/>
          <w:bCs/>
          <w:sz w:val="24"/>
          <w:szCs w:val="24"/>
        </w:rPr>
        <w:t>!</w:t>
      </w:r>
    </w:p>
    <w:p w14:paraId="7FDD938E" w14:textId="294F9673" w:rsidR="002D288C" w:rsidRPr="00B26838" w:rsidRDefault="002D288C" w:rsidP="006A1826">
      <w:pPr>
        <w:pStyle w:val="ListeParagraf"/>
        <w:numPr>
          <w:ilvl w:val="0"/>
          <w:numId w:val="1"/>
        </w:num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Başvurmadan önce ilan metnini</w:t>
      </w:r>
      <w:r w:rsidR="00F5580B" w:rsidRPr="00B26838">
        <w:rPr>
          <w:rFonts w:ascii="Times New Roman" w:hAnsi="Times New Roman" w:cs="Times New Roman"/>
          <w:sz w:val="24"/>
          <w:szCs w:val="24"/>
        </w:rPr>
        <w:t xml:space="preserve"> ve Erasmus+ değişim programları yönergesini</w:t>
      </w:r>
      <w:r w:rsidR="003C753A" w:rsidRPr="00B26838">
        <w:rPr>
          <w:rFonts w:ascii="Times New Roman" w:hAnsi="Times New Roman" w:cs="Times New Roman"/>
          <w:sz w:val="24"/>
          <w:szCs w:val="24"/>
        </w:rPr>
        <w:t xml:space="preserve"> lütfen</w:t>
      </w:r>
      <w:r w:rsidRPr="00B26838">
        <w:rPr>
          <w:rFonts w:ascii="Times New Roman" w:hAnsi="Times New Roman" w:cs="Times New Roman"/>
          <w:sz w:val="24"/>
          <w:szCs w:val="24"/>
        </w:rPr>
        <w:t xml:space="preserve"> dikkatle </w:t>
      </w:r>
      <w:r w:rsidR="003C753A" w:rsidRPr="00B26838">
        <w:rPr>
          <w:rFonts w:ascii="Times New Roman" w:hAnsi="Times New Roman" w:cs="Times New Roman"/>
          <w:sz w:val="24"/>
          <w:szCs w:val="24"/>
        </w:rPr>
        <w:t>okuyunuz.</w:t>
      </w:r>
      <w:r w:rsidR="00C62284" w:rsidRPr="00B26838">
        <w:rPr>
          <w:rFonts w:ascii="Times New Roman" w:hAnsi="Times New Roman" w:cs="Times New Roman"/>
          <w:sz w:val="24"/>
          <w:szCs w:val="24"/>
        </w:rPr>
        <w:t xml:space="preserve"> Metinde yer almayan konularla ilgili sorularınızı </w:t>
      </w:r>
      <w:hyperlink r:id="rId9" w:history="1">
        <w:r w:rsidR="00C62284" w:rsidRPr="00B26838">
          <w:rPr>
            <w:rStyle w:val="Kpr"/>
            <w:rFonts w:ascii="Times New Roman" w:hAnsi="Times New Roman" w:cs="Times New Roman"/>
            <w:sz w:val="24"/>
            <w:szCs w:val="24"/>
          </w:rPr>
          <w:t>erasmus@fbu.edu.tr</w:t>
        </w:r>
      </w:hyperlink>
      <w:r w:rsidR="00C62284" w:rsidRPr="00B26838">
        <w:rPr>
          <w:rFonts w:ascii="Times New Roman" w:hAnsi="Times New Roman" w:cs="Times New Roman"/>
          <w:sz w:val="24"/>
          <w:szCs w:val="24"/>
        </w:rPr>
        <w:t xml:space="preserve"> e-posta adresine iletebilirsiniz.</w:t>
      </w:r>
    </w:p>
    <w:p w14:paraId="0322C48F" w14:textId="04836FE9" w:rsidR="002D288C" w:rsidRPr="00B26838" w:rsidRDefault="002D288C" w:rsidP="006A1826">
      <w:pPr>
        <w:pStyle w:val="ListeParagraf"/>
        <w:numPr>
          <w:ilvl w:val="0"/>
          <w:numId w:val="1"/>
        </w:num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 xml:space="preserve">Başvuru sistemine yüklenecek </w:t>
      </w:r>
      <w:r w:rsidR="003C753A" w:rsidRPr="00B26838">
        <w:rPr>
          <w:rFonts w:ascii="Times New Roman" w:hAnsi="Times New Roman" w:cs="Times New Roman"/>
          <w:sz w:val="24"/>
          <w:szCs w:val="24"/>
        </w:rPr>
        <w:t>tüm</w:t>
      </w:r>
      <w:r w:rsidRPr="00B26838">
        <w:rPr>
          <w:rFonts w:ascii="Times New Roman" w:hAnsi="Times New Roman" w:cs="Times New Roman"/>
          <w:sz w:val="24"/>
          <w:szCs w:val="24"/>
        </w:rPr>
        <w:t xml:space="preserve"> belgelerin Pdf formatında olması </w:t>
      </w:r>
      <w:r w:rsidR="003C753A" w:rsidRPr="00B26838">
        <w:rPr>
          <w:rFonts w:ascii="Times New Roman" w:hAnsi="Times New Roman" w:cs="Times New Roman"/>
          <w:sz w:val="24"/>
          <w:szCs w:val="24"/>
        </w:rPr>
        <w:t>gerekir</w:t>
      </w:r>
      <w:r w:rsidRPr="00B26838">
        <w:rPr>
          <w:rFonts w:ascii="Times New Roman" w:hAnsi="Times New Roman" w:cs="Times New Roman"/>
          <w:sz w:val="24"/>
          <w:szCs w:val="24"/>
        </w:rPr>
        <w:t>.</w:t>
      </w:r>
    </w:p>
    <w:p w14:paraId="32AE7F30" w14:textId="42BCAC72" w:rsidR="00C731E7" w:rsidRPr="00B26838" w:rsidRDefault="002D288C" w:rsidP="00C731E7">
      <w:pPr>
        <w:pStyle w:val="ListeParagraf"/>
        <w:numPr>
          <w:ilvl w:val="0"/>
          <w:numId w:val="1"/>
        </w:num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Bu duyuru kapsamındaki hareketlilik faaliyetleri</w:t>
      </w:r>
      <w:r w:rsidR="00082477" w:rsidRPr="00B26838">
        <w:rPr>
          <w:rFonts w:ascii="Times New Roman" w:hAnsi="Times New Roman" w:cs="Times New Roman"/>
          <w:sz w:val="24"/>
          <w:szCs w:val="24"/>
        </w:rPr>
        <w:t xml:space="preserve"> </w:t>
      </w:r>
      <w:r w:rsidRPr="00B26838">
        <w:rPr>
          <w:rFonts w:ascii="Times New Roman" w:hAnsi="Times New Roman" w:cs="Times New Roman"/>
          <w:sz w:val="24"/>
          <w:szCs w:val="24"/>
        </w:rPr>
        <w:t>2022-1-TR01-KA131-HED-000054480 proje</w:t>
      </w:r>
      <w:r w:rsidR="003C753A" w:rsidRPr="00B26838">
        <w:rPr>
          <w:rFonts w:ascii="Times New Roman" w:hAnsi="Times New Roman" w:cs="Times New Roman"/>
          <w:sz w:val="24"/>
          <w:szCs w:val="24"/>
        </w:rPr>
        <w:t>sinin</w:t>
      </w:r>
      <w:r w:rsidRPr="00B26838">
        <w:rPr>
          <w:rFonts w:ascii="Times New Roman" w:hAnsi="Times New Roman" w:cs="Times New Roman"/>
          <w:sz w:val="24"/>
          <w:szCs w:val="24"/>
        </w:rPr>
        <w:t xml:space="preserve"> süresi ile sınırlı</w:t>
      </w:r>
      <w:r w:rsidR="00D857A6" w:rsidRPr="00B26838">
        <w:rPr>
          <w:rFonts w:ascii="Times New Roman" w:hAnsi="Times New Roman" w:cs="Times New Roman"/>
          <w:sz w:val="24"/>
          <w:szCs w:val="24"/>
        </w:rPr>
        <w:t>dır.</w:t>
      </w:r>
      <w:r w:rsidR="00C731E7" w:rsidRPr="00B26838">
        <w:rPr>
          <w:rFonts w:ascii="Times New Roman" w:hAnsi="Times New Roman" w:cs="Times New Roman"/>
          <w:sz w:val="24"/>
          <w:szCs w:val="24"/>
        </w:rPr>
        <w:t xml:space="preserve"> </w:t>
      </w:r>
      <w:r w:rsidR="00C731E7" w:rsidRPr="0067136E">
        <w:rPr>
          <w:rFonts w:ascii="Times New Roman" w:hAnsi="Times New Roman" w:cs="Times New Roman"/>
          <w:sz w:val="24"/>
          <w:szCs w:val="24"/>
        </w:rPr>
        <w:t xml:space="preserve">Hareketlilikler </w:t>
      </w:r>
      <w:r w:rsidR="0067136E" w:rsidRPr="0067136E">
        <w:rPr>
          <w:rFonts w:ascii="Times New Roman" w:hAnsi="Times New Roman" w:cs="Times New Roman"/>
          <w:b/>
          <w:bCs/>
          <w:sz w:val="24"/>
          <w:szCs w:val="24"/>
        </w:rPr>
        <w:t>31 Temmuz</w:t>
      </w:r>
      <w:r w:rsidR="00C731E7" w:rsidRPr="0067136E">
        <w:rPr>
          <w:rFonts w:ascii="Times New Roman" w:hAnsi="Times New Roman" w:cs="Times New Roman"/>
          <w:b/>
          <w:bCs/>
          <w:sz w:val="24"/>
          <w:szCs w:val="24"/>
        </w:rPr>
        <w:t xml:space="preserve"> 2024</w:t>
      </w:r>
      <w:r w:rsidR="00C731E7" w:rsidRPr="0067136E">
        <w:rPr>
          <w:rFonts w:ascii="Times New Roman" w:hAnsi="Times New Roman" w:cs="Times New Roman"/>
          <w:sz w:val="24"/>
          <w:szCs w:val="24"/>
        </w:rPr>
        <w:t xml:space="preserve"> tarihine</w:t>
      </w:r>
      <w:r w:rsidR="00C731E7" w:rsidRPr="00B26838">
        <w:rPr>
          <w:rFonts w:ascii="Times New Roman" w:hAnsi="Times New Roman" w:cs="Times New Roman"/>
          <w:sz w:val="24"/>
          <w:szCs w:val="24"/>
        </w:rPr>
        <w:t xml:space="preserve"> kadar </w:t>
      </w:r>
      <w:r w:rsidR="0067136E">
        <w:rPr>
          <w:rFonts w:ascii="Times New Roman" w:hAnsi="Times New Roman" w:cs="Times New Roman"/>
          <w:sz w:val="24"/>
          <w:szCs w:val="24"/>
        </w:rPr>
        <w:t xml:space="preserve">tamamlanmalıdır. </w:t>
      </w:r>
      <w:r w:rsidR="00C731E7" w:rsidRPr="00B26838">
        <w:rPr>
          <w:rFonts w:ascii="Times New Roman" w:hAnsi="Times New Roman" w:cs="Times New Roman"/>
          <w:sz w:val="24"/>
          <w:szCs w:val="24"/>
        </w:rPr>
        <w:t xml:space="preserve"> </w:t>
      </w:r>
    </w:p>
    <w:p w14:paraId="6138B1D3" w14:textId="170840E6" w:rsidR="00C731E7" w:rsidRPr="00B26838" w:rsidRDefault="00C731E7" w:rsidP="00C731E7">
      <w:pPr>
        <w:pStyle w:val="ListeParagraf"/>
        <w:numPr>
          <w:ilvl w:val="0"/>
          <w:numId w:val="1"/>
        </w:num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Kısa dönem doktora hareketliliği asgari 5, azami 30 gündür.</w:t>
      </w:r>
    </w:p>
    <w:p w14:paraId="22ECA61D" w14:textId="22F43984" w:rsidR="006A1826" w:rsidRPr="00AC4B42" w:rsidRDefault="00293375" w:rsidP="006A182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BAŞVURU SÜRECİ</w:t>
      </w:r>
    </w:p>
    <w:p w14:paraId="1769EC5A" w14:textId="412A65C7" w:rsidR="0089570D" w:rsidRPr="00AC4B42" w:rsidRDefault="006A1826" w:rsidP="00674B9B">
      <w:pPr>
        <w:pStyle w:val="ListeParagraf"/>
        <w:numPr>
          <w:ilvl w:val="0"/>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Başvurular </w:t>
      </w:r>
      <w:r w:rsidR="00145477">
        <w:rPr>
          <w:rFonts w:ascii="Times New Roman" w:hAnsi="Times New Roman" w:cs="Times New Roman"/>
          <w:sz w:val="24"/>
          <w:szCs w:val="24"/>
        </w:rPr>
        <w:t>29</w:t>
      </w:r>
      <w:r w:rsidR="00016EF4" w:rsidRPr="00AC4B42">
        <w:rPr>
          <w:rFonts w:ascii="Times New Roman" w:hAnsi="Times New Roman" w:cs="Times New Roman"/>
          <w:sz w:val="24"/>
          <w:szCs w:val="24"/>
        </w:rPr>
        <w:t xml:space="preserve"> </w:t>
      </w:r>
      <w:r w:rsidR="00486F5B">
        <w:rPr>
          <w:rFonts w:ascii="Times New Roman" w:hAnsi="Times New Roman" w:cs="Times New Roman"/>
          <w:sz w:val="24"/>
          <w:szCs w:val="24"/>
        </w:rPr>
        <w:t>Ocak</w:t>
      </w:r>
      <w:r w:rsidR="00145477">
        <w:rPr>
          <w:rFonts w:ascii="Times New Roman" w:hAnsi="Times New Roman" w:cs="Times New Roman"/>
          <w:sz w:val="24"/>
          <w:szCs w:val="24"/>
        </w:rPr>
        <w:t xml:space="preserve"> – 12 Şubat</w:t>
      </w:r>
      <w:r w:rsidR="00016EF4" w:rsidRPr="00AC4B42">
        <w:rPr>
          <w:rFonts w:ascii="Times New Roman" w:hAnsi="Times New Roman" w:cs="Times New Roman"/>
          <w:sz w:val="24"/>
          <w:szCs w:val="24"/>
        </w:rPr>
        <w:t xml:space="preserve"> </w:t>
      </w:r>
      <w:r w:rsidRPr="00AC4B42">
        <w:rPr>
          <w:rFonts w:ascii="Times New Roman" w:hAnsi="Times New Roman" w:cs="Times New Roman"/>
          <w:sz w:val="24"/>
          <w:szCs w:val="24"/>
        </w:rPr>
        <w:t>202</w:t>
      </w:r>
      <w:r w:rsidR="00486F5B">
        <w:rPr>
          <w:rFonts w:ascii="Times New Roman" w:hAnsi="Times New Roman" w:cs="Times New Roman"/>
          <w:sz w:val="24"/>
          <w:szCs w:val="24"/>
        </w:rPr>
        <w:t>4</w:t>
      </w:r>
      <w:r w:rsidRPr="00AC4B42">
        <w:rPr>
          <w:rFonts w:ascii="Times New Roman" w:hAnsi="Times New Roman" w:cs="Times New Roman"/>
          <w:sz w:val="24"/>
          <w:szCs w:val="24"/>
        </w:rPr>
        <w:t xml:space="preserve"> </w:t>
      </w:r>
      <w:r w:rsidR="00772B8B" w:rsidRPr="00AC4B42">
        <w:rPr>
          <w:rFonts w:ascii="Times New Roman" w:hAnsi="Times New Roman" w:cs="Times New Roman"/>
          <w:sz w:val="24"/>
          <w:szCs w:val="24"/>
        </w:rPr>
        <w:t>tarihleri arasında</w:t>
      </w:r>
      <w:r w:rsidRPr="00AC4B42">
        <w:rPr>
          <w:rFonts w:ascii="Times New Roman" w:hAnsi="Times New Roman" w:cs="Times New Roman"/>
          <w:sz w:val="24"/>
          <w:szCs w:val="24"/>
        </w:rPr>
        <w:t xml:space="preserve"> </w:t>
      </w:r>
      <w:hyperlink r:id="rId10" w:history="1">
        <w:r w:rsidR="00145477" w:rsidRPr="0068537C">
          <w:rPr>
            <w:rStyle w:val="Kpr"/>
          </w:rPr>
          <w:t>https://turnaportal.ua.gov.tr/</w:t>
        </w:r>
      </w:hyperlink>
      <w:r w:rsidR="00145477">
        <w:t xml:space="preserve"> </w:t>
      </w:r>
      <w:r w:rsidRPr="00AC4B42">
        <w:rPr>
          <w:rFonts w:ascii="Times New Roman" w:hAnsi="Times New Roman" w:cs="Times New Roman"/>
          <w:sz w:val="24"/>
          <w:szCs w:val="24"/>
        </w:rPr>
        <w:t>sistemi üzerinden alınacaktır.</w:t>
      </w:r>
      <w:r w:rsidR="0089570D" w:rsidRPr="00AC4B42">
        <w:rPr>
          <w:rFonts w:ascii="Times New Roman" w:hAnsi="Times New Roman" w:cs="Times New Roman"/>
          <w:sz w:val="24"/>
          <w:szCs w:val="24"/>
        </w:rPr>
        <w:t xml:space="preserve"> Çevrimiçi başvuru sistemi </w:t>
      </w:r>
      <w:r w:rsidR="00145477">
        <w:rPr>
          <w:rFonts w:ascii="Times New Roman" w:hAnsi="Times New Roman" w:cs="Times New Roman"/>
          <w:sz w:val="24"/>
          <w:szCs w:val="24"/>
        </w:rPr>
        <w:t>12 Şubat</w:t>
      </w:r>
      <w:r w:rsidR="00016EF4" w:rsidRPr="00AC4B42">
        <w:rPr>
          <w:rFonts w:ascii="Times New Roman" w:hAnsi="Times New Roman" w:cs="Times New Roman"/>
          <w:sz w:val="24"/>
          <w:szCs w:val="24"/>
        </w:rPr>
        <w:t xml:space="preserve"> 202</w:t>
      </w:r>
      <w:r w:rsidR="00486F5B">
        <w:rPr>
          <w:rFonts w:ascii="Times New Roman" w:hAnsi="Times New Roman" w:cs="Times New Roman"/>
          <w:sz w:val="24"/>
          <w:szCs w:val="24"/>
        </w:rPr>
        <w:t>4</w:t>
      </w:r>
      <w:r w:rsidR="0089570D" w:rsidRPr="00AC4B42">
        <w:rPr>
          <w:rFonts w:ascii="Times New Roman" w:hAnsi="Times New Roman" w:cs="Times New Roman"/>
          <w:sz w:val="24"/>
          <w:szCs w:val="24"/>
        </w:rPr>
        <w:t xml:space="preserve"> </w:t>
      </w:r>
      <w:r w:rsidR="00145477">
        <w:rPr>
          <w:rFonts w:ascii="Times New Roman" w:hAnsi="Times New Roman" w:cs="Times New Roman"/>
          <w:sz w:val="24"/>
          <w:szCs w:val="24"/>
        </w:rPr>
        <w:t>Pazartesi</w:t>
      </w:r>
      <w:r w:rsidR="0089570D" w:rsidRPr="00AC4B42">
        <w:rPr>
          <w:rFonts w:ascii="Times New Roman" w:hAnsi="Times New Roman" w:cs="Times New Roman"/>
          <w:sz w:val="24"/>
          <w:szCs w:val="24"/>
        </w:rPr>
        <w:t xml:space="preserve"> günü saat: </w:t>
      </w:r>
      <w:r w:rsidR="00674B9B" w:rsidRPr="00AC4B42">
        <w:rPr>
          <w:rFonts w:ascii="Times New Roman" w:hAnsi="Times New Roman" w:cs="Times New Roman"/>
          <w:sz w:val="24"/>
          <w:szCs w:val="24"/>
        </w:rPr>
        <w:t>23.59’da</w:t>
      </w:r>
      <w:r w:rsidR="0089570D" w:rsidRPr="00AC4B42">
        <w:rPr>
          <w:rFonts w:ascii="Times New Roman" w:hAnsi="Times New Roman" w:cs="Times New Roman"/>
          <w:sz w:val="24"/>
          <w:szCs w:val="24"/>
        </w:rPr>
        <w:t xml:space="preserve"> kapanacaktır.</w:t>
      </w:r>
    </w:p>
    <w:tbl>
      <w:tblPr>
        <w:tblStyle w:val="TabloKlavuzu"/>
        <w:tblW w:w="9493" w:type="dxa"/>
        <w:tblLook w:val="04A0" w:firstRow="1" w:lastRow="0" w:firstColumn="1" w:lastColumn="0" w:noHBand="0" w:noVBand="1"/>
      </w:tblPr>
      <w:tblGrid>
        <w:gridCol w:w="2972"/>
        <w:gridCol w:w="6521"/>
      </w:tblGrid>
      <w:tr w:rsidR="0089570D" w:rsidRPr="00AC4B42" w14:paraId="2A077197" w14:textId="77777777" w:rsidTr="00C50467">
        <w:tc>
          <w:tcPr>
            <w:tcW w:w="2972" w:type="dxa"/>
          </w:tcPr>
          <w:p w14:paraId="646E2450" w14:textId="77777777" w:rsidR="0089570D" w:rsidRPr="00AC4B42" w:rsidRDefault="0089570D" w:rsidP="0089570D">
            <w:pPr>
              <w:spacing w:line="360" w:lineRule="auto"/>
              <w:jc w:val="both"/>
              <w:rPr>
                <w:rFonts w:ascii="Times New Roman" w:hAnsi="Times New Roman" w:cs="Times New Roman"/>
                <w:b/>
                <w:bCs/>
                <w:sz w:val="24"/>
                <w:szCs w:val="24"/>
              </w:rPr>
            </w:pPr>
            <w:bookmarkStart w:id="0" w:name="_Hlk102071123"/>
            <w:r w:rsidRPr="00AC4B42">
              <w:rPr>
                <w:rFonts w:ascii="Times New Roman" w:hAnsi="Times New Roman" w:cs="Times New Roman"/>
                <w:b/>
                <w:bCs/>
                <w:sz w:val="24"/>
                <w:szCs w:val="24"/>
              </w:rPr>
              <w:t>Tarih</w:t>
            </w:r>
          </w:p>
        </w:tc>
        <w:tc>
          <w:tcPr>
            <w:tcW w:w="6521" w:type="dxa"/>
          </w:tcPr>
          <w:p w14:paraId="7073EAE6" w14:textId="77777777" w:rsidR="0089570D" w:rsidRPr="00AC4B42" w:rsidRDefault="0089570D" w:rsidP="00B35CF1">
            <w:pPr>
              <w:spacing w:line="360" w:lineRule="auto"/>
              <w:jc w:val="both"/>
              <w:rPr>
                <w:rFonts w:ascii="Times New Roman" w:hAnsi="Times New Roman" w:cs="Times New Roman"/>
                <w:b/>
                <w:bCs/>
                <w:sz w:val="24"/>
                <w:szCs w:val="24"/>
              </w:rPr>
            </w:pPr>
            <w:r w:rsidRPr="00AC4B42">
              <w:rPr>
                <w:rFonts w:ascii="Times New Roman" w:hAnsi="Times New Roman" w:cs="Times New Roman"/>
                <w:b/>
                <w:bCs/>
                <w:sz w:val="24"/>
                <w:szCs w:val="24"/>
              </w:rPr>
              <w:t>Açıklama</w:t>
            </w:r>
          </w:p>
        </w:tc>
      </w:tr>
      <w:tr w:rsidR="0089570D" w:rsidRPr="00AC4B42" w14:paraId="6766DA37" w14:textId="77777777" w:rsidTr="00C50467">
        <w:tc>
          <w:tcPr>
            <w:tcW w:w="2972" w:type="dxa"/>
          </w:tcPr>
          <w:p w14:paraId="7A9D8764" w14:textId="0882E5D2" w:rsidR="0089570D" w:rsidRPr="00AC4B42" w:rsidRDefault="00BF4A1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8 Ocak 2024</w:t>
            </w:r>
          </w:p>
        </w:tc>
        <w:tc>
          <w:tcPr>
            <w:tcW w:w="6521" w:type="dxa"/>
          </w:tcPr>
          <w:p w14:paraId="086009DB" w14:textId="77777777" w:rsidR="0089570D" w:rsidRPr="00AC4B42" w:rsidRDefault="0089570D"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Başvuru İlanının Duyurulması</w:t>
            </w:r>
          </w:p>
        </w:tc>
      </w:tr>
      <w:tr w:rsidR="0089570D" w:rsidRPr="00AC4B42" w14:paraId="62D4E1A6" w14:textId="77777777" w:rsidTr="00C50467">
        <w:tc>
          <w:tcPr>
            <w:tcW w:w="2972" w:type="dxa"/>
          </w:tcPr>
          <w:p w14:paraId="6FCE7101" w14:textId="04ED57E6" w:rsidR="0089570D" w:rsidRPr="00AC4B42" w:rsidRDefault="00BF4A1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5C136D">
              <w:rPr>
                <w:rFonts w:ascii="Times New Roman" w:hAnsi="Times New Roman" w:cs="Times New Roman"/>
                <w:sz w:val="24"/>
                <w:szCs w:val="24"/>
              </w:rPr>
              <w:t xml:space="preserve"> Ocak</w:t>
            </w:r>
            <w:r w:rsidR="00016EF4" w:rsidRPr="00AC4B42">
              <w:rPr>
                <w:rFonts w:ascii="Times New Roman" w:hAnsi="Times New Roman" w:cs="Times New Roman"/>
                <w:sz w:val="24"/>
                <w:szCs w:val="24"/>
              </w:rPr>
              <w:t xml:space="preserve"> 202</w:t>
            </w:r>
            <w:r w:rsidR="005C136D">
              <w:rPr>
                <w:rFonts w:ascii="Times New Roman" w:hAnsi="Times New Roman" w:cs="Times New Roman"/>
                <w:sz w:val="24"/>
                <w:szCs w:val="24"/>
              </w:rPr>
              <w:t>4</w:t>
            </w:r>
            <w:r w:rsidR="0089570D" w:rsidRPr="00AC4B42">
              <w:rPr>
                <w:rFonts w:ascii="Times New Roman" w:hAnsi="Times New Roman" w:cs="Times New Roman"/>
                <w:sz w:val="24"/>
                <w:szCs w:val="24"/>
              </w:rPr>
              <w:t xml:space="preserve"> saat: 00.00</w:t>
            </w:r>
          </w:p>
        </w:tc>
        <w:tc>
          <w:tcPr>
            <w:tcW w:w="6521" w:type="dxa"/>
          </w:tcPr>
          <w:p w14:paraId="5DD22B52" w14:textId="102E9A19" w:rsidR="0089570D" w:rsidRPr="00AC4B42" w:rsidRDefault="007607F4"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Çevrim</w:t>
            </w:r>
            <w:r w:rsidR="00772B8B" w:rsidRPr="00AC4B42">
              <w:rPr>
                <w:rFonts w:ascii="Times New Roman" w:hAnsi="Times New Roman" w:cs="Times New Roman"/>
                <w:sz w:val="24"/>
                <w:szCs w:val="24"/>
              </w:rPr>
              <w:t xml:space="preserve"> </w:t>
            </w:r>
            <w:r w:rsidRPr="00AC4B42">
              <w:rPr>
                <w:rFonts w:ascii="Times New Roman" w:hAnsi="Times New Roman" w:cs="Times New Roman"/>
                <w:sz w:val="24"/>
                <w:szCs w:val="24"/>
              </w:rPr>
              <w:t>içi</w:t>
            </w:r>
            <w:r w:rsidR="0089570D" w:rsidRPr="00AC4B42">
              <w:rPr>
                <w:rFonts w:ascii="Times New Roman" w:hAnsi="Times New Roman" w:cs="Times New Roman"/>
                <w:sz w:val="24"/>
                <w:szCs w:val="24"/>
              </w:rPr>
              <w:t xml:space="preserve"> Başvuru</w:t>
            </w:r>
            <w:r w:rsidR="00597780" w:rsidRPr="00AC4B42">
              <w:rPr>
                <w:rFonts w:ascii="Times New Roman" w:hAnsi="Times New Roman" w:cs="Times New Roman"/>
                <w:sz w:val="24"/>
                <w:szCs w:val="24"/>
              </w:rPr>
              <w:t xml:space="preserve"> </w:t>
            </w:r>
            <w:r w:rsidR="00E93BDE" w:rsidRPr="00AC4B42">
              <w:rPr>
                <w:rFonts w:ascii="Times New Roman" w:hAnsi="Times New Roman" w:cs="Times New Roman"/>
                <w:sz w:val="24"/>
                <w:szCs w:val="24"/>
              </w:rPr>
              <w:t xml:space="preserve">Sisteminin </w:t>
            </w:r>
            <w:r w:rsidR="0089570D" w:rsidRPr="00AC4B42">
              <w:rPr>
                <w:rFonts w:ascii="Times New Roman" w:hAnsi="Times New Roman" w:cs="Times New Roman"/>
                <w:sz w:val="24"/>
                <w:szCs w:val="24"/>
              </w:rPr>
              <w:t>Açılması</w:t>
            </w:r>
          </w:p>
        </w:tc>
      </w:tr>
      <w:tr w:rsidR="0089570D" w:rsidRPr="00AC4B42" w14:paraId="487F84B1" w14:textId="77777777" w:rsidTr="00C50467">
        <w:tc>
          <w:tcPr>
            <w:tcW w:w="2972" w:type="dxa"/>
          </w:tcPr>
          <w:p w14:paraId="1BE1769F" w14:textId="1503D294" w:rsidR="0089570D" w:rsidRPr="00AC4B42" w:rsidRDefault="00BF4A1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12 Şubat</w:t>
            </w:r>
            <w:r w:rsidR="00016EF4" w:rsidRPr="00AC4B42">
              <w:rPr>
                <w:rFonts w:ascii="Times New Roman" w:hAnsi="Times New Roman" w:cs="Times New Roman"/>
                <w:sz w:val="24"/>
                <w:szCs w:val="24"/>
              </w:rPr>
              <w:t xml:space="preserve"> 202</w:t>
            </w:r>
            <w:r w:rsidR="005C136D">
              <w:rPr>
                <w:rFonts w:ascii="Times New Roman" w:hAnsi="Times New Roman" w:cs="Times New Roman"/>
                <w:sz w:val="24"/>
                <w:szCs w:val="24"/>
              </w:rPr>
              <w:t>4</w:t>
            </w:r>
            <w:r w:rsidR="0089570D" w:rsidRPr="00AC4B42">
              <w:rPr>
                <w:rFonts w:ascii="Times New Roman" w:hAnsi="Times New Roman" w:cs="Times New Roman"/>
                <w:sz w:val="24"/>
                <w:szCs w:val="24"/>
              </w:rPr>
              <w:t xml:space="preserve"> saat: </w:t>
            </w:r>
            <w:r w:rsidR="00674B9B" w:rsidRPr="00AC4B42">
              <w:rPr>
                <w:rFonts w:ascii="Times New Roman" w:hAnsi="Times New Roman" w:cs="Times New Roman"/>
                <w:sz w:val="24"/>
                <w:szCs w:val="24"/>
              </w:rPr>
              <w:t>23</w:t>
            </w:r>
            <w:r w:rsidR="0089570D" w:rsidRPr="00AC4B42">
              <w:rPr>
                <w:rFonts w:ascii="Times New Roman" w:hAnsi="Times New Roman" w:cs="Times New Roman"/>
                <w:sz w:val="24"/>
                <w:szCs w:val="24"/>
              </w:rPr>
              <w:t>.</w:t>
            </w:r>
            <w:r w:rsidR="00674B9B" w:rsidRPr="00AC4B42">
              <w:rPr>
                <w:rFonts w:ascii="Times New Roman" w:hAnsi="Times New Roman" w:cs="Times New Roman"/>
                <w:sz w:val="24"/>
                <w:szCs w:val="24"/>
              </w:rPr>
              <w:t>59</w:t>
            </w:r>
          </w:p>
        </w:tc>
        <w:tc>
          <w:tcPr>
            <w:tcW w:w="6521" w:type="dxa"/>
          </w:tcPr>
          <w:p w14:paraId="33907905" w14:textId="66DA6F1F" w:rsidR="0089570D" w:rsidRPr="00AC4B42" w:rsidRDefault="007607F4"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Çevrim</w:t>
            </w:r>
            <w:r w:rsidR="00772B8B" w:rsidRPr="00AC4B42">
              <w:rPr>
                <w:rFonts w:ascii="Times New Roman" w:hAnsi="Times New Roman" w:cs="Times New Roman"/>
                <w:sz w:val="24"/>
                <w:szCs w:val="24"/>
              </w:rPr>
              <w:t xml:space="preserve"> </w:t>
            </w:r>
            <w:r w:rsidRPr="00AC4B42">
              <w:rPr>
                <w:rFonts w:ascii="Times New Roman" w:hAnsi="Times New Roman" w:cs="Times New Roman"/>
                <w:sz w:val="24"/>
                <w:szCs w:val="24"/>
              </w:rPr>
              <w:t>içi</w:t>
            </w:r>
            <w:r w:rsidR="0089570D" w:rsidRPr="00AC4B42">
              <w:rPr>
                <w:rFonts w:ascii="Times New Roman" w:hAnsi="Times New Roman" w:cs="Times New Roman"/>
                <w:sz w:val="24"/>
                <w:szCs w:val="24"/>
              </w:rPr>
              <w:t xml:space="preserve"> Başvuru </w:t>
            </w:r>
            <w:r w:rsidR="00E93BDE" w:rsidRPr="00AC4B42">
              <w:rPr>
                <w:rFonts w:ascii="Times New Roman" w:hAnsi="Times New Roman" w:cs="Times New Roman"/>
                <w:sz w:val="24"/>
                <w:szCs w:val="24"/>
              </w:rPr>
              <w:t xml:space="preserve">Sisteminin </w:t>
            </w:r>
            <w:r w:rsidR="0089570D" w:rsidRPr="00AC4B42">
              <w:rPr>
                <w:rFonts w:ascii="Times New Roman" w:hAnsi="Times New Roman" w:cs="Times New Roman"/>
                <w:sz w:val="24"/>
                <w:szCs w:val="24"/>
              </w:rPr>
              <w:t>Kapanması</w:t>
            </w:r>
          </w:p>
        </w:tc>
      </w:tr>
      <w:tr w:rsidR="0089570D" w:rsidRPr="00AC4B42" w14:paraId="25F099EA" w14:textId="77777777" w:rsidTr="00C50467">
        <w:tc>
          <w:tcPr>
            <w:tcW w:w="2972" w:type="dxa"/>
          </w:tcPr>
          <w:p w14:paraId="5F1245E7" w14:textId="3343A5F2" w:rsidR="0089570D" w:rsidRPr="00AC4B42" w:rsidRDefault="00BF4A1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14 Şubat</w:t>
            </w:r>
            <w:r w:rsidR="00674B9B" w:rsidRPr="00AC4B42">
              <w:rPr>
                <w:rFonts w:ascii="Times New Roman" w:hAnsi="Times New Roman" w:cs="Times New Roman"/>
                <w:sz w:val="24"/>
                <w:szCs w:val="24"/>
              </w:rPr>
              <w:t xml:space="preserve"> </w:t>
            </w:r>
            <w:r w:rsidR="00B82B6F">
              <w:rPr>
                <w:rFonts w:ascii="Times New Roman" w:hAnsi="Times New Roman" w:cs="Times New Roman"/>
                <w:sz w:val="24"/>
                <w:szCs w:val="24"/>
              </w:rPr>
              <w:t>2024</w:t>
            </w:r>
          </w:p>
        </w:tc>
        <w:tc>
          <w:tcPr>
            <w:tcW w:w="6521" w:type="dxa"/>
          </w:tcPr>
          <w:p w14:paraId="5B109352" w14:textId="77777777" w:rsidR="0089570D" w:rsidRPr="00AC4B42" w:rsidRDefault="0089570D"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Erasmus+ İngilizce Dil Sınavına Girecek Adayların İlan Edilmesi</w:t>
            </w:r>
          </w:p>
        </w:tc>
      </w:tr>
      <w:tr w:rsidR="0089570D" w:rsidRPr="00AC4B42" w14:paraId="6FB0A21B" w14:textId="77777777" w:rsidTr="00C50467">
        <w:tc>
          <w:tcPr>
            <w:tcW w:w="2972" w:type="dxa"/>
          </w:tcPr>
          <w:p w14:paraId="1A4D79C8" w14:textId="3E5E4AE3" w:rsidR="0089570D" w:rsidRPr="00AC4B42" w:rsidRDefault="00532B0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16 Şubat 2024</w:t>
            </w:r>
            <w:r w:rsidR="00016EF4" w:rsidRPr="00AC4B42">
              <w:rPr>
                <w:rFonts w:ascii="Times New Roman" w:hAnsi="Times New Roman" w:cs="Times New Roman"/>
                <w:sz w:val="24"/>
                <w:szCs w:val="24"/>
              </w:rPr>
              <w:t xml:space="preserve"> </w:t>
            </w:r>
            <w:r w:rsidR="0089570D" w:rsidRPr="00AC4B42">
              <w:rPr>
                <w:rFonts w:ascii="Times New Roman" w:hAnsi="Times New Roman" w:cs="Times New Roman"/>
                <w:sz w:val="24"/>
                <w:szCs w:val="24"/>
              </w:rPr>
              <w:t xml:space="preserve"> </w:t>
            </w:r>
          </w:p>
        </w:tc>
        <w:tc>
          <w:tcPr>
            <w:tcW w:w="6521" w:type="dxa"/>
          </w:tcPr>
          <w:p w14:paraId="2945A3FB" w14:textId="77777777" w:rsidR="0089570D" w:rsidRPr="00AC4B42" w:rsidRDefault="0089570D"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Erasmus+ İngilizce Dil Sınavı</w:t>
            </w:r>
          </w:p>
        </w:tc>
      </w:tr>
      <w:tr w:rsidR="00674B9B" w:rsidRPr="00AC4B42" w14:paraId="27FB2EFF" w14:textId="77777777" w:rsidTr="00C50467">
        <w:tc>
          <w:tcPr>
            <w:tcW w:w="2972" w:type="dxa"/>
          </w:tcPr>
          <w:p w14:paraId="3E165E29" w14:textId="4A014981" w:rsidR="00674B9B" w:rsidRPr="00AC4B42" w:rsidRDefault="00532B0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20 Şubat</w:t>
            </w:r>
            <w:r w:rsidR="00BB042B" w:rsidRPr="00AC4B42">
              <w:rPr>
                <w:rFonts w:ascii="Times New Roman" w:hAnsi="Times New Roman" w:cs="Times New Roman"/>
                <w:sz w:val="24"/>
                <w:szCs w:val="24"/>
              </w:rPr>
              <w:t xml:space="preserve"> </w:t>
            </w:r>
            <w:r w:rsidR="00B82B6F">
              <w:rPr>
                <w:rFonts w:ascii="Times New Roman" w:hAnsi="Times New Roman" w:cs="Times New Roman"/>
                <w:sz w:val="24"/>
                <w:szCs w:val="24"/>
              </w:rPr>
              <w:t>2024</w:t>
            </w:r>
          </w:p>
        </w:tc>
        <w:tc>
          <w:tcPr>
            <w:tcW w:w="6521" w:type="dxa"/>
          </w:tcPr>
          <w:p w14:paraId="7B272674" w14:textId="1C097D05" w:rsidR="00674B9B" w:rsidRPr="00AC4B42" w:rsidRDefault="00674B9B"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Ön Yerleştirme Listesi Duyurulması</w:t>
            </w:r>
          </w:p>
        </w:tc>
      </w:tr>
      <w:tr w:rsidR="00674B9B" w:rsidRPr="00AC4B42" w14:paraId="00DE2F5A" w14:textId="77777777" w:rsidTr="00C50467">
        <w:tc>
          <w:tcPr>
            <w:tcW w:w="2972" w:type="dxa"/>
          </w:tcPr>
          <w:p w14:paraId="48F48C97" w14:textId="712D47F8" w:rsidR="00674B9B" w:rsidRPr="00AC4B42" w:rsidRDefault="00532B0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20-26 Şubat</w:t>
            </w:r>
            <w:r w:rsidR="00BB042B" w:rsidRPr="00AC4B42">
              <w:rPr>
                <w:rFonts w:ascii="Times New Roman" w:hAnsi="Times New Roman" w:cs="Times New Roman"/>
                <w:sz w:val="24"/>
                <w:szCs w:val="24"/>
              </w:rPr>
              <w:t xml:space="preserve"> 202</w:t>
            </w:r>
            <w:r w:rsidR="00C50467">
              <w:rPr>
                <w:rFonts w:ascii="Times New Roman" w:hAnsi="Times New Roman" w:cs="Times New Roman"/>
                <w:sz w:val="24"/>
                <w:szCs w:val="24"/>
              </w:rPr>
              <w:t>4</w:t>
            </w:r>
          </w:p>
        </w:tc>
        <w:tc>
          <w:tcPr>
            <w:tcW w:w="6521" w:type="dxa"/>
          </w:tcPr>
          <w:p w14:paraId="68C24BAE" w14:textId="520CED48" w:rsidR="00674B9B" w:rsidRPr="00AC4B42" w:rsidRDefault="00674B9B"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İtiraz Süreci</w:t>
            </w:r>
            <w:r w:rsidR="00B82B6F">
              <w:rPr>
                <w:rFonts w:ascii="Times New Roman" w:hAnsi="Times New Roman" w:cs="Times New Roman"/>
                <w:sz w:val="24"/>
                <w:szCs w:val="24"/>
              </w:rPr>
              <w:t xml:space="preserve"> </w:t>
            </w:r>
            <w:r w:rsidR="00A51A0F">
              <w:rPr>
                <w:rFonts w:ascii="Times New Roman" w:hAnsi="Times New Roman" w:cs="Times New Roman"/>
                <w:sz w:val="24"/>
                <w:szCs w:val="24"/>
              </w:rPr>
              <w:t xml:space="preserve">(Gün kısıtı yok ama genelde </w:t>
            </w:r>
            <w:r w:rsidR="00A95CA3">
              <w:rPr>
                <w:rFonts w:ascii="Times New Roman" w:hAnsi="Times New Roman" w:cs="Times New Roman"/>
                <w:sz w:val="24"/>
                <w:szCs w:val="24"/>
              </w:rPr>
              <w:t>3-</w:t>
            </w:r>
            <w:r w:rsidR="00A51A0F">
              <w:rPr>
                <w:rFonts w:ascii="Times New Roman" w:hAnsi="Times New Roman" w:cs="Times New Roman"/>
                <w:sz w:val="24"/>
                <w:szCs w:val="24"/>
              </w:rPr>
              <w:t>5 gün</w:t>
            </w:r>
            <w:r w:rsidR="00B82B6F">
              <w:rPr>
                <w:rFonts w:ascii="Times New Roman" w:hAnsi="Times New Roman" w:cs="Times New Roman"/>
                <w:sz w:val="24"/>
                <w:szCs w:val="24"/>
              </w:rPr>
              <w:t>)</w:t>
            </w:r>
          </w:p>
        </w:tc>
      </w:tr>
      <w:tr w:rsidR="00674B9B" w:rsidRPr="00AC4B42" w14:paraId="08FA7C1B" w14:textId="77777777" w:rsidTr="00C50467">
        <w:tc>
          <w:tcPr>
            <w:tcW w:w="2972" w:type="dxa"/>
          </w:tcPr>
          <w:p w14:paraId="353DE3EE" w14:textId="79CDD0F6" w:rsidR="00674B9B" w:rsidRPr="00AC4B42" w:rsidRDefault="00532B04" w:rsidP="0089570D">
            <w:pPr>
              <w:spacing w:line="360" w:lineRule="auto"/>
              <w:jc w:val="both"/>
              <w:rPr>
                <w:rFonts w:ascii="Times New Roman" w:hAnsi="Times New Roman" w:cs="Times New Roman"/>
                <w:sz w:val="24"/>
                <w:szCs w:val="24"/>
              </w:rPr>
            </w:pPr>
            <w:r>
              <w:rPr>
                <w:rFonts w:ascii="Times New Roman" w:hAnsi="Times New Roman" w:cs="Times New Roman"/>
                <w:sz w:val="24"/>
                <w:szCs w:val="24"/>
              </w:rPr>
              <w:t>26 Şubat</w:t>
            </w:r>
            <w:r w:rsidR="00BB042B" w:rsidRPr="00AC4B42">
              <w:rPr>
                <w:rFonts w:ascii="Times New Roman" w:hAnsi="Times New Roman" w:cs="Times New Roman"/>
                <w:sz w:val="24"/>
                <w:szCs w:val="24"/>
              </w:rPr>
              <w:t xml:space="preserve"> 202</w:t>
            </w:r>
            <w:r w:rsidR="00C50467">
              <w:rPr>
                <w:rFonts w:ascii="Times New Roman" w:hAnsi="Times New Roman" w:cs="Times New Roman"/>
                <w:sz w:val="24"/>
                <w:szCs w:val="24"/>
              </w:rPr>
              <w:t>4</w:t>
            </w:r>
          </w:p>
        </w:tc>
        <w:tc>
          <w:tcPr>
            <w:tcW w:w="6521" w:type="dxa"/>
          </w:tcPr>
          <w:p w14:paraId="225DF130" w14:textId="330DFC36" w:rsidR="00674B9B" w:rsidRPr="00AC4B42" w:rsidRDefault="00674B9B" w:rsidP="00B35CF1">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Nihai Yerleştirme Listesinin Duyurulması</w:t>
            </w:r>
          </w:p>
        </w:tc>
      </w:tr>
      <w:bookmarkEnd w:id="0"/>
    </w:tbl>
    <w:p w14:paraId="4F80E3A0" w14:textId="77777777" w:rsidR="00486F5B" w:rsidRDefault="00486F5B" w:rsidP="00F00231">
      <w:pPr>
        <w:spacing w:line="360" w:lineRule="auto"/>
        <w:jc w:val="both"/>
        <w:rPr>
          <w:rFonts w:ascii="Times New Roman" w:hAnsi="Times New Roman" w:cs="Times New Roman"/>
          <w:b/>
          <w:bCs/>
          <w:sz w:val="24"/>
          <w:szCs w:val="24"/>
        </w:rPr>
      </w:pPr>
    </w:p>
    <w:p w14:paraId="4761622F" w14:textId="138E6CF4" w:rsidR="00E30C83" w:rsidRPr="00AC4B42" w:rsidRDefault="00E30C83" w:rsidP="00F00231">
      <w:pPr>
        <w:spacing w:line="360" w:lineRule="auto"/>
        <w:jc w:val="both"/>
        <w:rPr>
          <w:rFonts w:ascii="Times New Roman" w:hAnsi="Times New Roman" w:cs="Times New Roman"/>
          <w:b/>
          <w:bCs/>
          <w:sz w:val="24"/>
          <w:szCs w:val="24"/>
        </w:rPr>
      </w:pPr>
      <w:r w:rsidRPr="00AC4B42">
        <w:rPr>
          <w:rFonts w:ascii="Times New Roman" w:hAnsi="Times New Roman" w:cs="Times New Roman"/>
          <w:b/>
          <w:bCs/>
          <w:sz w:val="24"/>
          <w:szCs w:val="24"/>
        </w:rPr>
        <w:t>BAŞVURU ŞARTLARI</w:t>
      </w:r>
    </w:p>
    <w:p w14:paraId="1ED3911E" w14:textId="6D8FB548" w:rsidR="00E30C83" w:rsidRPr="00AC4B42" w:rsidRDefault="00E30C83" w:rsidP="00E30C83">
      <w:pPr>
        <w:pStyle w:val="ListeParagraf"/>
        <w:numPr>
          <w:ilvl w:val="0"/>
          <w:numId w:val="3"/>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Erasmus+ </w:t>
      </w:r>
      <w:r w:rsidR="00486F5B">
        <w:rPr>
          <w:rFonts w:ascii="Times New Roman" w:hAnsi="Times New Roman" w:cs="Times New Roman"/>
          <w:sz w:val="24"/>
          <w:szCs w:val="24"/>
        </w:rPr>
        <w:t>doktora</w:t>
      </w:r>
      <w:r w:rsidRPr="00AC4B42">
        <w:rPr>
          <w:rFonts w:ascii="Times New Roman" w:hAnsi="Times New Roman" w:cs="Times New Roman"/>
          <w:sz w:val="24"/>
          <w:szCs w:val="24"/>
        </w:rPr>
        <w:t xml:space="preserve"> </w:t>
      </w:r>
      <w:r w:rsidR="00C62284" w:rsidRPr="00AC4B42">
        <w:rPr>
          <w:rFonts w:ascii="Times New Roman" w:hAnsi="Times New Roman" w:cs="Times New Roman"/>
          <w:sz w:val="24"/>
          <w:szCs w:val="24"/>
        </w:rPr>
        <w:t>staj</w:t>
      </w:r>
      <w:r w:rsidRPr="00AC4B42">
        <w:rPr>
          <w:rFonts w:ascii="Times New Roman" w:hAnsi="Times New Roman" w:cs="Times New Roman"/>
          <w:sz w:val="24"/>
          <w:szCs w:val="24"/>
        </w:rPr>
        <w:t xml:space="preserve"> hareketliliğine başvuracak öğrencilerin başvuru aşamasında aşağıdaki koşulları sağlaması gerekir. </w:t>
      </w:r>
    </w:p>
    <w:p w14:paraId="58467A09" w14:textId="04474031" w:rsidR="00E30C83" w:rsidRPr="00486F5B" w:rsidRDefault="00486F5B" w:rsidP="00486F5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Doktora</w:t>
      </w:r>
      <w:r w:rsidR="00E30C83" w:rsidRPr="00AC4B42">
        <w:rPr>
          <w:rFonts w:ascii="Times New Roman" w:hAnsi="Times New Roman" w:cs="Times New Roman"/>
          <w:sz w:val="24"/>
          <w:szCs w:val="24"/>
        </w:rPr>
        <w:t xml:space="preserve"> program</w:t>
      </w:r>
      <w:r>
        <w:rPr>
          <w:rFonts w:ascii="Times New Roman" w:hAnsi="Times New Roman" w:cs="Times New Roman"/>
          <w:sz w:val="24"/>
          <w:szCs w:val="24"/>
        </w:rPr>
        <w:t>ına</w:t>
      </w:r>
      <w:r w:rsidR="00E30C83" w:rsidRPr="00AC4B42">
        <w:rPr>
          <w:rFonts w:ascii="Times New Roman" w:hAnsi="Times New Roman" w:cs="Times New Roman"/>
          <w:sz w:val="24"/>
          <w:szCs w:val="24"/>
        </w:rPr>
        <w:t xml:space="preserve"> kayıtlı tam zamanlı öğrenci olmaları.</w:t>
      </w:r>
    </w:p>
    <w:p w14:paraId="2477E682" w14:textId="3F4A9AA6" w:rsidR="00E30C83" w:rsidRPr="00AC4B42" w:rsidRDefault="00E30C83" w:rsidP="00E30C83">
      <w:pPr>
        <w:pStyle w:val="ListeParagraf"/>
        <w:numPr>
          <w:ilvl w:val="0"/>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Başvuru esnasında kayıtlı olduğu programda genel not ortalaması oluşmamış lisansüstü öğrenciler, bir önceki mezun oldukları lisans ya da yüksek lisans mezuniyet not ortalamaları</w:t>
      </w:r>
      <w:r w:rsidR="00C85C0B" w:rsidRPr="00AC4B42">
        <w:rPr>
          <w:rFonts w:ascii="Times New Roman" w:hAnsi="Times New Roman" w:cs="Times New Roman"/>
          <w:sz w:val="24"/>
          <w:szCs w:val="24"/>
        </w:rPr>
        <w:t>yla</w:t>
      </w:r>
      <w:r w:rsidRPr="00AC4B42">
        <w:rPr>
          <w:rFonts w:ascii="Times New Roman" w:hAnsi="Times New Roman" w:cs="Times New Roman"/>
          <w:sz w:val="24"/>
          <w:szCs w:val="24"/>
        </w:rPr>
        <w:t>, belge sunmak şartıyla başvuru yapabilirler.</w:t>
      </w:r>
    </w:p>
    <w:p w14:paraId="31896FF6" w14:textId="309DC583" w:rsidR="00E30C83" w:rsidRPr="00AC4B42" w:rsidRDefault="00E30C83" w:rsidP="00E30C83">
      <w:pPr>
        <w:pStyle w:val="ListeParagraf"/>
        <w:numPr>
          <w:ilvl w:val="0"/>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Başvuru için güncel genel not ortalamasını</w:t>
      </w:r>
      <w:r w:rsidR="00486F5B">
        <w:rPr>
          <w:rFonts w:ascii="Times New Roman" w:hAnsi="Times New Roman" w:cs="Times New Roman"/>
          <w:sz w:val="24"/>
          <w:szCs w:val="24"/>
        </w:rPr>
        <w:t>n</w:t>
      </w:r>
      <w:r w:rsidRPr="00AC4B42">
        <w:rPr>
          <w:rFonts w:ascii="Times New Roman" w:hAnsi="Times New Roman" w:cs="Times New Roman"/>
          <w:sz w:val="24"/>
          <w:szCs w:val="24"/>
        </w:rPr>
        <w:t xml:space="preserve"> en az 2.50/4.00 olmas</w:t>
      </w:r>
      <w:r w:rsidR="00C85C0B" w:rsidRPr="00AC4B42">
        <w:rPr>
          <w:rFonts w:ascii="Times New Roman" w:hAnsi="Times New Roman" w:cs="Times New Roman"/>
          <w:sz w:val="24"/>
          <w:szCs w:val="24"/>
        </w:rPr>
        <w:t>ı gerekir.</w:t>
      </w:r>
    </w:p>
    <w:p w14:paraId="1F6B91BB" w14:textId="77777777" w:rsidR="00E30C83" w:rsidRPr="00BF4A14" w:rsidRDefault="00E30C83" w:rsidP="00E30C83">
      <w:pPr>
        <w:pStyle w:val="ListeParagraf"/>
        <w:numPr>
          <w:ilvl w:val="0"/>
          <w:numId w:val="3"/>
        </w:numPr>
        <w:spacing w:line="360" w:lineRule="auto"/>
        <w:jc w:val="both"/>
        <w:rPr>
          <w:rFonts w:ascii="Times New Roman" w:hAnsi="Times New Roman" w:cs="Times New Roman"/>
          <w:sz w:val="24"/>
          <w:szCs w:val="24"/>
        </w:rPr>
      </w:pPr>
      <w:r w:rsidRPr="00BF4A14">
        <w:rPr>
          <w:rFonts w:ascii="Times New Roman" w:hAnsi="Times New Roman" w:cs="Times New Roman"/>
          <w:sz w:val="24"/>
          <w:szCs w:val="24"/>
        </w:rPr>
        <w:t xml:space="preserve">Araştırma görevlilerinin başvuru sırasında ilgili birim yöneticisinden yazılı onay almış olması gerekir. </w:t>
      </w:r>
    </w:p>
    <w:p w14:paraId="3914CEB2" w14:textId="77777777" w:rsidR="00E30C83" w:rsidRPr="00BF4A14" w:rsidRDefault="00E30C83" w:rsidP="00E30C83">
      <w:pPr>
        <w:pStyle w:val="ListeParagraf"/>
        <w:numPr>
          <w:ilvl w:val="0"/>
          <w:numId w:val="3"/>
        </w:numPr>
        <w:spacing w:line="360" w:lineRule="auto"/>
        <w:jc w:val="both"/>
        <w:rPr>
          <w:rFonts w:ascii="Times New Roman" w:hAnsi="Times New Roman" w:cs="Times New Roman"/>
          <w:sz w:val="24"/>
          <w:szCs w:val="24"/>
        </w:rPr>
      </w:pPr>
      <w:r w:rsidRPr="00BF4A14">
        <w:rPr>
          <w:rFonts w:ascii="Times New Roman" w:hAnsi="Times New Roman" w:cs="Times New Roman"/>
          <w:sz w:val="24"/>
          <w:szCs w:val="24"/>
        </w:rPr>
        <w:t xml:space="preserve">İngilizce ve Türkçe dil hazırlık programı ve bilimsel hazırlık programı öğrencileri Erasmus+ değişim programlarına başvuramaz. </w:t>
      </w:r>
    </w:p>
    <w:p w14:paraId="671582AB" w14:textId="77777777" w:rsidR="00E30C83" w:rsidRPr="00AC4B42" w:rsidRDefault="00E30C83" w:rsidP="00E30C83">
      <w:pPr>
        <w:pStyle w:val="ListeParagraf"/>
        <w:numPr>
          <w:ilvl w:val="0"/>
          <w:numId w:val="3"/>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Kayıt donduran öğrenciler, kayıt dondurdukları dönemde öğrenim hareketliliği gerçekleştiremez. Ancak kayıt dondurulan dönemde hareketliliğe başvuru yapılabilir. </w:t>
      </w:r>
    </w:p>
    <w:p w14:paraId="7A634DD4" w14:textId="77777777" w:rsidR="00E30C83" w:rsidRPr="00AC4B42" w:rsidRDefault="00E30C83" w:rsidP="00E30C83">
      <w:pPr>
        <w:pStyle w:val="ListeParagraf"/>
        <w:numPr>
          <w:ilvl w:val="0"/>
          <w:numId w:val="3"/>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Lisansüstü programlarda kredili veya kredisiz ders yükünü tamamlamamış tezli yüksek lisans ve doktora öğrencilerinin Erasmus+ değişim programlarından yararlanması için öğrencinin tez danışmanı ve ilgili anabilim dalı başkanının olumlu görüşü ile Enstitü yönetim kurulu kararı gerekir. </w:t>
      </w:r>
    </w:p>
    <w:p w14:paraId="612A8413" w14:textId="77777777" w:rsidR="00E30C83" w:rsidRPr="00AC4B42" w:rsidRDefault="00E30C83" w:rsidP="00E30C83">
      <w:pPr>
        <w:pStyle w:val="ListeParagraf"/>
        <w:numPr>
          <w:ilvl w:val="0"/>
          <w:numId w:val="3"/>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lastRenderedPageBreak/>
        <w:t xml:space="preserve">Bir öğrencinin aynı öğrenim düzeyi içerisinde (lisans, yüksek lisans, doktora), varsa, Erasmus </w:t>
      </w:r>
      <w:proofErr w:type="spellStart"/>
      <w:r w:rsidRPr="00AC4B42">
        <w:rPr>
          <w:rFonts w:ascii="Times New Roman" w:hAnsi="Times New Roman" w:cs="Times New Roman"/>
          <w:sz w:val="24"/>
          <w:szCs w:val="24"/>
        </w:rPr>
        <w:t>Mundus</w:t>
      </w:r>
      <w:proofErr w:type="spellEnd"/>
      <w:r w:rsidRPr="00AC4B42">
        <w:rPr>
          <w:rFonts w:ascii="Times New Roman" w:hAnsi="Times New Roman" w:cs="Times New Roman"/>
          <w:sz w:val="24"/>
          <w:szCs w:val="24"/>
        </w:rPr>
        <w:t xml:space="preserve"> burslusu olarak veya 2014-2020 Erasmus+ döneminde yapılan öğrenci hareketliliği süresi ile yeni Erasmus+ döneminde (2021-2027) yapılan Erasmus+ öğrenci hareketliliği süreleri, toplamda 12 ayı geçemez. Hibe verilmese dahi aynı öğrenim düzeyi içerisinde yapılan öğrenci hareketliliği faaliyetlerinin (öğrenim/staj) toplam süresi 12 ayı geçemez. İki kademenin birleşik olduğu programlar (bütünleşik doktora gibi) ile iki kademenin tek bir kademe içerisinde tamamlandığı (tıp eğitimi gibi) yükseköğretim programlarında toplam süre en fazla 24 aydır.</w:t>
      </w:r>
    </w:p>
    <w:p w14:paraId="615DC200" w14:textId="1E49ADA1" w:rsidR="00F37F2F" w:rsidRPr="00AC4B42" w:rsidRDefault="00293375" w:rsidP="00F37F2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F37F2F" w:rsidRPr="00AC4B42">
        <w:rPr>
          <w:rFonts w:ascii="Times New Roman" w:hAnsi="Times New Roman" w:cs="Times New Roman"/>
          <w:b/>
          <w:bCs/>
          <w:sz w:val="24"/>
          <w:szCs w:val="24"/>
        </w:rPr>
        <w:t>AŞVURU NASIL YAPILIR?</w:t>
      </w:r>
    </w:p>
    <w:p w14:paraId="0EFD5956" w14:textId="426B846F" w:rsidR="00403CFF" w:rsidRPr="00AC4B42" w:rsidRDefault="00F37F2F" w:rsidP="00F37F2F">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Başvuru yapabilmek için E-Devlet şifresine sahip olmanız gerekmektedir. Başvurular https://</w:t>
      </w:r>
      <w:r w:rsidR="00BF4A14">
        <w:rPr>
          <w:rFonts w:ascii="Times New Roman" w:hAnsi="Times New Roman" w:cs="Times New Roman"/>
          <w:sz w:val="24"/>
          <w:szCs w:val="24"/>
        </w:rPr>
        <w:t>turnaportal</w:t>
      </w:r>
      <w:r w:rsidRPr="00AC4B42">
        <w:rPr>
          <w:rFonts w:ascii="Times New Roman" w:hAnsi="Times New Roman" w:cs="Times New Roman"/>
          <w:sz w:val="24"/>
          <w:szCs w:val="24"/>
        </w:rPr>
        <w:t>.ua.gov.tr adresi üzerinden e-devlet kimlik doğrulaması ile alınacaktır.</w:t>
      </w:r>
      <w:r w:rsidR="007607F4" w:rsidRPr="00AC4B42">
        <w:rPr>
          <w:rFonts w:ascii="Times New Roman" w:hAnsi="Times New Roman" w:cs="Times New Roman"/>
          <w:sz w:val="24"/>
          <w:szCs w:val="24"/>
        </w:rPr>
        <w:t xml:space="preserve"> </w:t>
      </w:r>
    </w:p>
    <w:p w14:paraId="3DA12491" w14:textId="02432195" w:rsidR="00403CFF" w:rsidRPr="00AC4B42" w:rsidRDefault="007C3ECC" w:rsidP="00F37F2F">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Çevrim</w:t>
      </w:r>
      <w:r w:rsidR="00C85C0B" w:rsidRPr="00AC4B42">
        <w:rPr>
          <w:rFonts w:ascii="Times New Roman" w:hAnsi="Times New Roman" w:cs="Times New Roman"/>
          <w:sz w:val="24"/>
          <w:szCs w:val="24"/>
        </w:rPr>
        <w:t xml:space="preserve"> </w:t>
      </w:r>
      <w:r w:rsidRPr="00AC4B42">
        <w:rPr>
          <w:rFonts w:ascii="Times New Roman" w:hAnsi="Times New Roman" w:cs="Times New Roman"/>
          <w:sz w:val="24"/>
          <w:szCs w:val="24"/>
        </w:rPr>
        <w:t>içi başvuru sistemi</w:t>
      </w:r>
      <w:r w:rsidR="00403CFF" w:rsidRPr="00AC4B42">
        <w:rPr>
          <w:rFonts w:ascii="Times New Roman" w:hAnsi="Times New Roman" w:cs="Times New Roman"/>
          <w:sz w:val="24"/>
          <w:szCs w:val="24"/>
        </w:rPr>
        <w:t>nde istenen bilgiler eksiksiz doldurulmalı ve aşağıdaki belgeler sisteme yüklenmelidir</w:t>
      </w:r>
      <w:r w:rsidRPr="00AC4B42">
        <w:rPr>
          <w:rFonts w:ascii="Times New Roman" w:hAnsi="Times New Roman" w:cs="Times New Roman"/>
          <w:sz w:val="24"/>
          <w:szCs w:val="24"/>
        </w:rPr>
        <w:t>.</w:t>
      </w:r>
      <w:r w:rsidR="00403CFF" w:rsidRPr="00AC4B42">
        <w:rPr>
          <w:rFonts w:ascii="Times New Roman" w:hAnsi="Times New Roman" w:cs="Times New Roman"/>
          <w:sz w:val="24"/>
          <w:szCs w:val="24"/>
        </w:rPr>
        <w:t xml:space="preserve"> Eksik ve/</w:t>
      </w:r>
      <w:r w:rsidR="00241D32" w:rsidRPr="00AC4B42">
        <w:rPr>
          <w:rFonts w:ascii="Times New Roman" w:hAnsi="Times New Roman" w:cs="Times New Roman"/>
          <w:sz w:val="24"/>
          <w:szCs w:val="24"/>
        </w:rPr>
        <w:t>v</w:t>
      </w:r>
      <w:r w:rsidR="00403CFF" w:rsidRPr="00AC4B42">
        <w:rPr>
          <w:rFonts w:ascii="Times New Roman" w:hAnsi="Times New Roman" w:cs="Times New Roman"/>
          <w:sz w:val="24"/>
          <w:szCs w:val="24"/>
        </w:rPr>
        <w:t xml:space="preserve">eya doğru olmayan belge ile yapılan başvurular değerlendirmeye alınmayacaktır. </w:t>
      </w:r>
    </w:p>
    <w:p w14:paraId="358F2BD1" w14:textId="77777777" w:rsidR="00403CFF" w:rsidRPr="00AC4B42" w:rsidRDefault="00403CFF" w:rsidP="00403CFF">
      <w:pPr>
        <w:pStyle w:val="ListeParagraf"/>
        <w:numPr>
          <w:ilvl w:val="0"/>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 Kabul Mektubu: Öğrenciler staj yapacakları yeri kendileri belirleyip, gerekli yazışmaları yaparak kabul mektubu almalıdır. Bu belgenin içeriğinde kesinlikle olması gereken bilgiler: </w:t>
      </w:r>
    </w:p>
    <w:p w14:paraId="5FCF5A8B" w14:textId="69D10167" w:rsidR="00403CFF" w:rsidRPr="00AC4B42" w:rsidRDefault="00403CFF" w:rsidP="00403CFF">
      <w:pPr>
        <w:pStyle w:val="ListeParagraf"/>
        <w:numPr>
          <w:ilvl w:val="1"/>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Erasmus+</w:t>
      </w:r>
      <w:r w:rsidR="00E3480C">
        <w:rPr>
          <w:rFonts w:ascii="Times New Roman" w:hAnsi="Times New Roman" w:cs="Times New Roman"/>
          <w:sz w:val="24"/>
          <w:szCs w:val="24"/>
        </w:rPr>
        <w:t xml:space="preserve"> Doktora </w:t>
      </w:r>
      <w:r w:rsidRPr="00AC4B42">
        <w:rPr>
          <w:rFonts w:ascii="Times New Roman" w:hAnsi="Times New Roman" w:cs="Times New Roman"/>
          <w:sz w:val="24"/>
          <w:szCs w:val="24"/>
        </w:rPr>
        <w:t>Staj Hareketliliği kapsamında olduğu</w:t>
      </w:r>
    </w:p>
    <w:p w14:paraId="04A4DB09" w14:textId="2238ED0C" w:rsidR="00403CFF" w:rsidRPr="00AC4B42" w:rsidRDefault="00403CFF" w:rsidP="00403CFF">
      <w:pPr>
        <w:pStyle w:val="ListeParagraf"/>
        <w:numPr>
          <w:ilvl w:val="1"/>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Stajın Hareketliliğinin tarih aralığı (Bu tarihi belirlemeden önce vize hazırlık sürecinizin ortalama ne kadar süreceği araştırılmalıdır)</w:t>
      </w:r>
    </w:p>
    <w:p w14:paraId="40FDD4D9" w14:textId="77777777" w:rsidR="004A6BEB" w:rsidRPr="00AC4B42" w:rsidRDefault="00403CFF" w:rsidP="004A6BEB">
      <w:pPr>
        <w:pStyle w:val="ListeParagraf"/>
        <w:numPr>
          <w:ilvl w:val="1"/>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Stajın konusu ya da staj pozisyonu</w:t>
      </w:r>
    </w:p>
    <w:p w14:paraId="7A4FADDC" w14:textId="77777777" w:rsidR="004A6BEB" w:rsidRPr="00AC4B42" w:rsidRDefault="00403CFF" w:rsidP="004A6BEB">
      <w:pPr>
        <w:pStyle w:val="ListeParagraf"/>
        <w:numPr>
          <w:ilvl w:val="1"/>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Staj yapılacak </w:t>
      </w:r>
      <w:r w:rsidR="004A6BEB" w:rsidRPr="00AC4B42">
        <w:rPr>
          <w:rFonts w:ascii="Times New Roman" w:hAnsi="Times New Roman" w:cs="Times New Roman"/>
          <w:sz w:val="24"/>
          <w:szCs w:val="24"/>
        </w:rPr>
        <w:t>kurumun bilgileri</w:t>
      </w:r>
    </w:p>
    <w:p w14:paraId="71EE0ECA" w14:textId="7FB4CC7C" w:rsidR="00F868DB" w:rsidRPr="00677C63" w:rsidRDefault="00403CFF" w:rsidP="00677C63">
      <w:pPr>
        <w:pStyle w:val="ListeParagraf"/>
        <w:numPr>
          <w:ilvl w:val="1"/>
          <w:numId w:val="1"/>
        </w:num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Onay veren kişinin ismi, pozisyonu ve iletişim bilgileri</w:t>
      </w:r>
    </w:p>
    <w:p w14:paraId="1674D613" w14:textId="32ED5B67" w:rsidR="00677C63" w:rsidRPr="00677C63" w:rsidRDefault="00403CFF" w:rsidP="00677C63">
      <w:pPr>
        <w:pStyle w:val="ListeParagraf"/>
        <w:numPr>
          <w:ilvl w:val="0"/>
          <w:numId w:val="1"/>
        </w:numPr>
        <w:spacing w:line="360" w:lineRule="auto"/>
        <w:jc w:val="both"/>
        <w:rPr>
          <w:rFonts w:ascii="Times New Roman" w:hAnsi="Times New Roman" w:cs="Times New Roman"/>
          <w:b/>
          <w:bCs/>
          <w:sz w:val="24"/>
          <w:szCs w:val="24"/>
        </w:rPr>
      </w:pPr>
      <w:r w:rsidRPr="00BF4A14">
        <w:rPr>
          <w:rFonts w:ascii="Times New Roman" w:hAnsi="Times New Roman" w:cs="Times New Roman"/>
          <w:sz w:val="24"/>
          <w:szCs w:val="24"/>
        </w:rPr>
        <w:t>Güncel Transkript</w:t>
      </w:r>
      <w:r w:rsidR="004A6BEB" w:rsidRPr="00BF4A14">
        <w:rPr>
          <w:rFonts w:ascii="Times New Roman" w:hAnsi="Times New Roman" w:cs="Times New Roman"/>
          <w:sz w:val="24"/>
          <w:szCs w:val="24"/>
        </w:rPr>
        <w:t>: Başvuru süresi içerisinde alınmış, doğrulanabilir</w:t>
      </w:r>
      <w:r w:rsidR="00B31805" w:rsidRPr="00BF4A14">
        <w:rPr>
          <w:rFonts w:ascii="Times New Roman" w:hAnsi="Times New Roman" w:cs="Times New Roman"/>
          <w:sz w:val="24"/>
          <w:szCs w:val="24"/>
        </w:rPr>
        <w:t>,</w:t>
      </w:r>
      <w:r w:rsidR="004A6BEB" w:rsidRPr="00BF4A14">
        <w:rPr>
          <w:rFonts w:ascii="Times New Roman" w:hAnsi="Times New Roman" w:cs="Times New Roman"/>
          <w:sz w:val="24"/>
          <w:szCs w:val="24"/>
        </w:rPr>
        <w:t xml:space="preserve"> QR kodlu transkript olması zorunludur. </w:t>
      </w:r>
    </w:p>
    <w:p w14:paraId="1B8FC520" w14:textId="5F30C0FE" w:rsidR="007607F4" w:rsidRPr="00AC4B42" w:rsidRDefault="00C50467" w:rsidP="00F37F2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7607F4" w:rsidRPr="00AC4B42">
        <w:rPr>
          <w:rFonts w:ascii="Times New Roman" w:hAnsi="Times New Roman" w:cs="Times New Roman"/>
          <w:b/>
          <w:bCs/>
          <w:sz w:val="24"/>
          <w:szCs w:val="24"/>
        </w:rPr>
        <w:t>EĞERLENDİRME ÖLÇÜTLERİ</w:t>
      </w:r>
    </w:p>
    <w:p w14:paraId="317AE595" w14:textId="5F5AB3B1" w:rsidR="00001815" w:rsidRDefault="00951B77" w:rsidP="00F37F2F">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Yerleştirme puanı aşağıdaki tabloda yer alan puanlama </w:t>
      </w:r>
      <w:r w:rsidR="006E5C5F" w:rsidRPr="00AC4B42">
        <w:rPr>
          <w:rFonts w:ascii="Times New Roman" w:hAnsi="Times New Roman" w:cs="Times New Roman"/>
          <w:sz w:val="24"/>
          <w:szCs w:val="24"/>
        </w:rPr>
        <w:t xml:space="preserve">ve tablo sonunda yer alan “önemli” </w:t>
      </w:r>
      <w:r w:rsidR="00E664D0" w:rsidRPr="00AC4B42">
        <w:rPr>
          <w:rFonts w:ascii="Times New Roman" w:hAnsi="Times New Roman" w:cs="Times New Roman"/>
          <w:sz w:val="24"/>
          <w:szCs w:val="24"/>
        </w:rPr>
        <w:t>notu doğrultusunda</w:t>
      </w:r>
      <w:r w:rsidR="006E5C5F" w:rsidRPr="00AC4B42">
        <w:rPr>
          <w:rFonts w:ascii="Times New Roman" w:hAnsi="Times New Roman" w:cs="Times New Roman"/>
          <w:sz w:val="24"/>
          <w:szCs w:val="24"/>
        </w:rPr>
        <w:t xml:space="preserve"> </w:t>
      </w:r>
      <w:r w:rsidRPr="00AC4B42">
        <w:rPr>
          <w:rFonts w:ascii="Times New Roman" w:hAnsi="Times New Roman" w:cs="Times New Roman"/>
          <w:sz w:val="24"/>
          <w:szCs w:val="24"/>
        </w:rPr>
        <w:t xml:space="preserve">yapılacaktır.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4F31E6" w:rsidRPr="00AC4B42" w14:paraId="63BC0FA3" w14:textId="77777777" w:rsidTr="00F868DB">
        <w:trPr>
          <w:trHeight w:val="508"/>
        </w:trPr>
        <w:tc>
          <w:tcPr>
            <w:tcW w:w="6096" w:type="dxa"/>
          </w:tcPr>
          <w:p w14:paraId="41A87E31" w14:textId="683CC634"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b/>
                <w:bCs/>
                <w:sz w:val="24"/>
                <w:szCs w:val="24"/>
              </w:rPr>
              <w:t xml:space="preserve">Ölçüt </w:t>
            </w:r>
          </w:p>
        </w:tc>
        <w:tc>
          <w:tcPr>
            <w:tcW w:w="3118" w:type="dxa"/>
          </w:tcPr>
          <w:p w14:paraId="77FDEEB8" w14:textId="77777777"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b/>
                <w:bCs/>
                <w:sz w:val="24"/>
                <w:szCs w:val="24"/>
              </w:rPr>
              <w:t xml:space="preserve">Ağırlıklı Puan </w:t>
            </w:r>
          </w:p>
        </w:tc>
      </w:tr>
      <w:tr w:rsidR="004F31E6" w:rsidRPr="00AC4B42" w14:paraId="4550C492" w14:textId="77777777" w:rsidTr="00F868DB">
        <w:trPr>
          <w:trHeight w:val="109"/>
        </w:trPr>
        <w:tc>
          <w:tcPr>
            <w:tcW w:w="6096" w:type="dxa"/>
          </w:tcPr>
          <w:p w14:paraId="40B0D7BA" w14:textId="170A4951" w:rsidR="003B7797"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Akademik başarı düzeyi </w:t>
            </w:r>
            <w:r w:rsidR="003B7797" w:rsidRPr="00AC4B42">
              <w:rPr>
                <w:rFonts w:ascii="Times New Roman" w:hAnsi="Times New Roman" w:cs="Times New Roman"/>
                <w:i/>
                <w:iCs/>
                <w:sz w:val="24"/>
                <w:szCs w:val="24"/>
              </w:rPr>
              <w:t xml:space="preserve">(YOK 4’lük sistem notlarının 100’lük sistem karşılıklarına göre) </w:t>
            </w:r>
          </w:p>
        </w:tc>
        <w:tc>
          <w:tcPr>
            <w:tcW w:w="3118" w:type="dxa"/>
          </w:tcPr>
          <w:p w14:paraId="5B50C98B" w14:textId="77777777" w:rsidR="004F31E6" w:rsidRPr="00AC4B42" w:rsidRDefault="004F31E6" w:rsidP="004F31E6">
            <w:pPr>
              <w:spacing w:line="360" w:lineRule="auto"/>
              <w:jc w:val="both"/>
              <w:rPr>
                <w:rFonts w:ascii="Times New Roman" w:hAnsi="Times New Roman" w:cs="Times New Roman"/>
                <w:sz w:val="24"/>
                <w:szCs w:val="24"/>
              </w:rPr>
            </w:pPr>
            <w:proofErr w:type="gramStart"/>
            <w:r w:rsidRPr="00AC4B42">
              <w:rPr>
                <w:rFonts w:ascii="Times New Roman" w:hAnsi="Times New Roman" w:cs="Times New Roman"/>
                <w:i/>
                <w:iCs/>
                <w:sz w:val="24"/>
                <w:szCs w:val="24"/>
              </w:rPr>
              <w:t>%50</w:t>
            </w:r>
            <w:proofErr w:type="gramEnd"/>
            <w:r w:rsidRPr="00AC4B42">
              <w:rPr>
                <w:rFonts w:ascii="Times New Roman" w:hAnsi="Times New Roman" w:cs="Times New Roman"/>
                <w:i/>
                <w:iCs/>
                <w:sz w:val="24"/>
                <w:szCs w:val="24"/>
              </w:rPr>
              <w:t xml:space="preserve"> (toplam 100 puan üzerinden) </w:t>
            </w:r>
          </w:p>
        </w:tc>
      </w:tr>
      <w:tr w:rsidR="004F31E6" w:rsidRPr="00AC4B42" w14:paraId="0B4DFAEB" w14:textId="77777777" w:rsidTr="00F868DB">
        <w:trPr>
          <w:trHeight w:val="109"/>
        </w:trPr>
        <w:tc>
          <w:tcPr>
            <w:tcW w:w="6096" w:type="dxa"/>
          </w:tcPr>
          <w:p w14:paraId="4691DE2B" w14:textId="50C74889"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lastRenderedPageBreak/>
              <w:t xml:space="preserve">Dil seviyesi </w:t>
            </w:r>
            <w:r w:rsidR="00A83FDB" w:rsidRPr="00AC4B42">
              <w:rPr>
                <w:rFonts w:ascii="Times New Roman" w:hAnsi="Times New Roman" w:cs="Times New Roman"/>
                <w:i/>
                <w:iCs/>
                <w:sz w:val="24"/>
                <w:szCs w:val="24"/>
              </w:rPr>
              <w:t xml:space="preserve">(yapılacak dil sınavından </w:t>
            </w:r>
            <w:r w:rsidR="00045641">
              <w:rPr>
                <w:rFonts w:ascii="Times New Roman" w:hAnsi="Times New Roman" w:cs="Times New Roman"/>
                <w:i/>
                <w:iCs/>
                <w:sz w:val="24"/>
                <w:szCs w:val="24"/>
              </w:rPr>
              <w:t>B2</w:t>
            </w:r>
            <w:r w:rsidR="00A83FDB" w:rsidRPr="00AC4B42">
              <w:rPr>
                <w:rFonts w:ascii="Times New Roman" w:hAnsi="Times New Roman" w:cs="Times New Roman"/>
                <w:i/>
                <w:iCs/>
                <w:sz w:val="24"/>
                <w:szCs w:val="24"/>
              </w:rPr>
              <w:t xml:space="preserve"> ve üzeri alan öğrenciler değerlendirmeye alınacaktır)</w:t>
            </w:r>
          </w:p>
        </w:tc>
        <w:tc>
          <w:tcPr>
            <w:tcW w:w="3118" w:type="dxa"/>
          </w:tcPr>
          <w:p w14:paraId="6504FC3F" w14:textId="77777777" w:rsidR="004F31E6" w:rsidRPr="00AC4B42" w:rsidRDefault="004F31E6" w:rsidP="004F31E6">
            <w:pPr>
              <w:spacing w:line="360" w:lineRule="auto"/>
              <w:jc w:val="both"/>
              <w:rPr>
                <w:rFonts w:ascii="Times New Roman" w:hAnsi="Times New Roman" w:cs="Times New Roman"/>
                <w:sz w:val="24"/>
                <w:szCs w:val="24"/>
              </w:rPr>
            </w:pPr>
            <w:proofErr w:type="gramStart"/>
            <w:r w:rsidRPr="00AC4B42">
              <w:rPr>
                <w:rFonts w:ascii="Times New Roman" w:hAnsi="Times New Roman" w:cs="Times New Roman"/>
                <w:i/>
                <w:iCs/>
                <w:sz w:val="24"/>
                <w:szCs w:val="24"/>
              </w:rPr>
              <w:t>%50</w:t>
            </w:r>
            <w:proofErr w:type="gramEnd"/>
            <w:r w:rsidRPr="00AC4B42">
              <w:rPr>
                <w:rFonts w:ascii="Times New Roman" w:hAnsi="Times New Roman" w:cs="Times New Roman"/>
                <w:i/>
                <w:iCs/>
                <w:sz w:val="24"/>
                <w:szCs w:val="24"/>
              </w:rPr>
              <w:t xml:space="preserve"> (toplam 100 puan üzerinden) </w:t>
            </w:r>
          </w:p>
        </w:tc>
      </w:tr>
      <w:tr w:rsidR="004F31E6" w:rsidRPr="00AC4B42" w14:paraId="4ABD0F2B" w14:textId="77777777" w:rsidTr="00F868DB">
        <w:trPr>
          <w:trHeight w:val="127"/>
        </w:trPr>
        <w:tc>
          <w:tcPr>
            <w:tcW w:w="6096" w:type="dxa"/>
          </w:tcPr>
          <w:p w14:paraId="499FD0C7" w14:textId="1BA29FFF"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t>Şehit ve gazi çocukları</w:t>
            </w:r>
            <w:r w:rsidR="00145477">
              <w:rPr>
                <w:rFonts w:ascii="Times New Roman" w:hAnsi="Times New Roman" w:cs="Times New Roman"/>
                <w:i/>
                <w:iCs/>
                <w:sz w:val="24"/>
                <w:szCs w:val="24"/>
              </w:rPr>
              <w:t xml:space="preserve"> </w:t>
            </w:r>
            <w:r w:rsidR="00145477" w:rsidRPr="00AC4B42">
              <w:rPr>
                <w:rFonts w:ascii="Times New Roman" w:hAnsi="Times New Roman" w:cs="Times New Roman"/>
                <w:i/>
                <w:iCs/>
                <w:sz w:val="24"/>
                <w:szCs w:val="24"/>
              </w:rPr>
              <w:t>(belgelenmesi kaydıyla)</w:t>
            </w:r>
          </w:p>
        </w:tc>
        <w:tc>
          <w:tcPr>
            <w:tcW w:w="3118" w:type="dxa"/>
          </w:tcPr>
          <w:p w14:paraId="1319401B" w14:textId="316CACF0"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t>+15 puan</w:t>
            </w:r>
            <w:r w:rsidR="0076788E" w:rsidRPr="00AC4B42">
              <w:rPr>
                <w:rFonts w:ascii="Times New Roman" w:hAnsi="Times New Roman" w:cs="Times New Roman"/>
                <w:i/>
                <w:iCs/>
                <w:sz w:val="24"/>
                <w:szCs w:val="24"/>
              </w:rPr>
              <w:t>*</w:t>
            </w:r>
          </w:p>
        </w:tc>
      </w:tr>
      <w:tr w:rsidR="004F31E6" w:rsidRPr="00AC4B42" w14:paraId="03ACAB04" w14:textId="77777777" w:rsidTr="00F868DB">
        <w:trPr>
          <w:trHeight w:val="247"/>
        </w:trPr>
        <w:tc>
          <w:tcPr>
            <w:tcW w:w="6096" w:type="dxa"/>
          </w:tcPr>
          <w:p w14:paraId="51FBC9C6" w14:textId="51E48280"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t xml:space="preserve">Engelli öğrenciler (belgelenmesi kaydıyla) </w:t>
            </w:r>
          </w:p>
        </w:tc>
        <w:tc>
          <w:tcPr>
            <w:tcW w:w="3118" w:type="dxa"/>
          </w:tcPr>
          <w:p w14:paraId="43789303" w14:textId="4F622376"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t>+10 puan</w:t>
            </w:r>
            <w:r w:rsidR="00C507F4" w:rsidRPr="00AC4B42">
              <w:rPr>
                <w:rFonts w:ascii="Times New Roman" w:hAnsi="Times New Roman" w:cs="Times New Roman"/>
                <w:i/>
                <w:iCs/>
                <w:sz w:val="24"/>
                <w:szCs w:val="24"/>
              </w:rPr>
              <w:t>**</w:t>
            </w:r>
          </w:p>
        </w:tc>
      </w:tr>
      <w:tr w:rsidR="004F31E6" w:rsidRPr="00AC4B42" w14:paraId="41CF671F" w14:textId="77777777" w:rsidTr="00F868DB">
        <w:trPr>
          <w:trHeight w:val="523"/>
        </w:trPr>
        <w:tc>
          <w:tcPr>
            <w:tcW w:w="6096" w:type="dxa"/>
          </w:tcPr>
          <w:p w14:paraId="12297287" w14:textId="48E0C145"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t>2828 Sayılı Sosyal Hizmetler Kanunu ile 5395 sayılı Çocuk Koruma Kanunu Kapsamında haklarında korunma, bakım veya barınma kararı alınmış öğrenciler (belgelenmesi kaydıyla)</w:t>
            </w:r>
            <w:r w:rsidR="00145477">
              <w:rPr>
                <w:rFonts w:ascii="Times New Roman" w:hAnsi="Times New Roman" w:cs="Times New Roman"/>
                <w:i/>
                <w:iCs/>
                <w:sz w:val="24"/>
                <w:szCs w:val="24"/>
              </w:rPr>
              <w:t xml:space="preserve"> </w:t>
            </w:r>
          </w:p>
        </w:tc>
        <w:tc>
          <w:tcPr>
            <w:tcW w:w="3118" w:type="dxa"/>
          </w:tcPr>
          <w:p w14:paraId="5B1B4FC0" w14:textId="02F7379E" w:rsidR="004F31E6" w:rsidRPr="00AC4B42" w:rsidRDefault="004F31E6" w:rsidP="004F31E6">
            <w:pPr>
              <w:spacing w:line="360" w:lineRule="auto"/>
              <w:jc w:val="both"/>
              <w:rPr>
                <w:rFonts w:ascii="Times New Roman" w:hAnsi="Times New Roman" w:cs="Times New Roman"/>
                <w:sz w:val="24"/>
                <w:szCs w:val="24"/>
              </w:rPr>
            </w:pPr>
            <w:r w:rsidRPr="00AC4B42">
              <w:rPr>
                <w:rFonts w:ascii="Times New Roman" w:hAnsi="Times New Roman" w:cs="Times New Roman"/>
                <w:i/>
                <w:iCs/>
                <w:sz w:val="24"/>
                <w:szCs w:val="24"/>
              </w:rPr>
              <w:t>+10 puan</w:t>
            </w:r>
            <w:r w:rsidR="0076788E" w:rsidRPr="00AC4B42">
              <w:rPr>
                <w:rFonts w:ascii="Times New Roman" w:hAnsi="Times New Roman" w:cs="Times New Roman"/>
                <w:i/>
                <w:iCs/>
                <w:sz w:val="24"/>
                <w:szCs w:val="24"/>
              </w:rPr>
              <w:t>**</w:t>
            </w:r>
            <w:r w:rsidR="00C507F4" w:rsidRPr="00AC4B42">
              <w:rPr>
                <w:rFonts w:ascii="Times New Roman" w:hAnsi="Times New Roman" w:cs="Times New Roman"/>
                <w:i/>
                <w:iCs/>
                <w:sz w:val="24"/>
                <w:szCs w:val="24"/>
              </w:rPr>
              <w:t>*</w:t>
            </w:r>
          </w:p>
        </w:tc>
      </w:tr>
      <w:tr w:rsidR="004F31E6" w:rsidRPr="00AC4B42" w14:paraId="1010A64E" w14:textId="77777777" w:rsidTr="00F868DB">
        <w:trPr>
          <w:trHeight w:val="523"/>
        </w:trPr>
        <w:tc>
          <w:tcPr>
            <w:tcW w:w="6096" w:type="dxa"/>
          </w:tcPr>
          <w:p w14:paraId="148677E2"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Daha önce yararlanma (hibeli veya hibesiz) </w:t>
            </w:r>
          </w:p>
        </w:tc>
        <w:tc>
          <w:tcPr>
            <w:tcW w:w="3118" w:type="dxa"/>
          </w:tcPr>
          <w:p w14:paraId="05B1C64A"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-10 puan </w:t>
            </w:r>
          </w:p>
        </w:tc>
      </w:tr>
      <w:tr w:rsidR="004F31E6" w:rsidRPr="00AC4B42" w14:paraId="5F853487" w14:textId="77777777" w:rsidTr="00F868DB">
        <w:trPr>
          <w:trHeight w:val="523"/>
        </w:trPr>
        <w:tc>
          <w:tcPr>
            <w:tcW w:w="6096" w:type="dxa"/>
          </w:tcPr>
          <w:p w14:paraId="69C8B242"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Vatandaşı olunan ülkede hareketliliğe katılma </w:t>
            </w:r>
          </w:p>
        </w:tc>
        <w:tc>
          <w:tcPr>
            <w:tcW w:w="3118" w:type="dxa"/>
          </w:tcPr>
          <w:p w14:paraId="536B8975"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-10 puan </w:t>
            </w:r>
          </w:p>
        </w:tc>
      </w:tr>
      <w:tr w:rsidR="009D0AD8" w:rsidRPr="00AC4B42" w14:paraId="70818AAD" w14:textId="77777777" w:rsidTr="00F868DB">
        <w:trPr>
          <w:trHeight w:val="523"/>
        </w:trPr>
        <w:tc>
          <w:tcPr>
            <w:tcW w:w="6096" w:type="dxa"/>
          </w:tcPr>
          <w:p w14:paraId="79F1B795" w14:textId="58FCF33D" w:rsidR="009D0AD8" w:rsidRPr="00AC4B42" w:rsidRDefault="009D0AD8"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Dijital becerileri geliştirmeye yönelik stajlar (</w:t>
            </w:r>
            <w:proofErr w:type="spellStart"/>
            <w:r w:rsidRPr="00AC4B42">
              <w:rPr>
                <w:rFonts w:ascii="Times New Roman" w:hAnsi="Times New Roman" w:cs="Times New Roman"/>
                <w:i/>
                <w:iCs/>
                <w:sz w:val="24"/>
                <w:szCs w:val="24"/>
              </w:rPr>
              <w:t>DOTs</w:t>
            </w:r>
            <w:proofErr w:type="spellEnd"/>
            <w:r w:rsidRPr="00AC4B42">
              <w:rPr>
                <w:rFonts w:ascii="Times New Roman" w:hAnsi="Times New Roman" w:cs="Times New Roman"/>
                <w:i/>
                <w:iCs/>
                <w:sz w:val="24"/>
                <w:szCs w:val="24"/>
              </w:rPr>
              <w:t>) önceliklendirilir</w:t>
            </w:r>
            <w:r w:rsidRPr="00AC4B42">
              <w:rPr>
                <w:rFonts w:ascii="Times New Roman" w:hAnsi="Times New Roman" w:cs="Times New Roman"/>
                <w:i/>
                <w:iCs/>
                <w:sz w:val="24"/>
                <w:szCs w:val="24"/>
              </w:rPr>
              <w:tab/>
            </w:r>
          </w:p>
        </w:tc>
        <w:tc>
          <w:tcPr>
            <w:tcW w:w="3118" w:type="dxa"/>
          </w:tcPr>
          <w:p w14:paraId="491CCA16" w14:textId="05B5D096" w:rsidR="009D0AD8" w:rsidRPr="00AC4B42" w:rsidRDefault="009D0AD8"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+5 puan****</w:t>
            </w:r>
          </w:p>
        </w:tc>
      </w:tr>
      <w:tr w:rsidR="004F31E6" w:rsidRPr="00AC4B42" w14:paraId="0C82E402" w14:textId="77777777" w:rsidTr="00F868DB">
        <w:trPr>
          <w:trHeight w:val="523"/>
        </w:trPr>
        <w:tc>
          <w:tcPr>
            <w:tcW w:w="6096" w:type="dxa"/>
          </w:tcPr>
          <w:p w14:paraId="143D15E2"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Hareketliliğe seçildiği halde süresinde feragat bildiriminde bulunmaksızın hareketliliğe katılmama </w:t>
            </w:r>
          </w:p>
        </w:tc>
        <w:tc>
          <w:tcPr>
            <w:tcW w:w="3118" w:type="dxa"/>
          </w:tcPr>
          <w:p w14:paraId="067D35BA"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-10 puan </w:t>
            </w:r>
          </w:p>
        </w:tc>
      </w:tr>
      <w:tr w:rsidR="004F31E6" w:rsidRPr="00AC4B42" w14:paraId="5EC77B06" w14:textId="77777777" w:rsidTr="00F868DB">
        <w:trPr>
          <w:trHeight w:val="523"/>
        </w:trPr>
        <w:tc>
          <w:tcPr>
            <w:tcW w:w="6096" w:type="dxa"/>
          </w:tcPr>
          <w:p w14:paraId="1471E67D"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İki hareketlilik türüne birden aynı anda başvurma (öğrencinin tercih ettiği hareketlilik türüne azaltma uygulanır) </w:t>
            </w:r>
          </w:p>
        </w:tc>
        <w:tc>
          <w:tcPr>
            <w:tcW w:w="3118" w:type="dxa"/>
          </w:tcPr>
          <w:p w14:paraId="70A40101"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-10 puan </w:t>
            </w:r>
          </w:p>
        </w:tc>
      </w:tr>
      <w:tr w:rsidR="004F31E6" w:rsidRPr="00AC4B42" w14:paraId="41A9C835" w14:textId="77777777" w:rsidTr="00F868DB">
        <w:trPr>
          <w:trHeight w:val="523"/>
        </w:trPr>
        <w:tc>
          <w:tcPr>
            <w:tcW w:w="6096" w:type="dxa"/>
          </w:tcPr>
          <w:p w14:paraId="25C7722B" w14:textId="506DCDBB"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Hareketliliğe seçilen öğrenciler için: Hareketlilikle ilgili olarak düzenlenen toplantılara/eğitimlere mazeretsiz katılmama (öğrencinin Erasmus’a tekrar başvurması halinde uygulanır) </w:t>
            </w:r>
          </w:p>
        </w:tc>
        <w:tc>
          <w:tcPr>
            <w:tcW w:w="3118" w:type="dxa"/>
          </w:tcPr>
          <w:p w14:paraId="6F739F0E"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-5 puan </w:t>
            </w:r>
          </w:p>
        </w:tc>
      </w:tr>
      <w:tr w:rsidR="004F31E6" w:rsidRPr="00AC4B42" w14:paraId="55F8CC98" w14:textId="77777777" w:rsidTr="00F868DB">
        <w:trPr>
          <w:trHeight w:val="523"/>
        </w:trPr>
        <w:tc>
          <w:tcPr>
            <w:tcW w:w="6096" w:type="dxa"/>
          </w:tcPr>
          <w:p w14:paraId="2972774A" w14:textId="64E765EA"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Dil sınavına mazeretsiz girmeme (öğrencinin Erasmus’a tekrar başvurması halinde uygulanır) </w:t>
            </w:r>
          </w:p>
        </w:tc>
        <w:tc>
          <w:tcPr>
            <w:tcW w:w="3118" w:type="dxa"/>
          </w:tcPr>
          <w:p w14:paraId="27572A26" w14:textId="77777777" w:rsidR="004F31E6" w:rsidRPr="00AC4B42" w:rsidRDefault="004F31E6" w:rsidP="004F31E6">
            <w:pPr>
              <w:spacing w:line="360" w:lineRule="auto"/>
              <w:jc w:val="both"/>
              <w:rPr>
                <w:rFonts w:ascii="Times New Roman" w:hAnsi="Times New Roman" w:cs="Times New Roman"/>
                <w:i/>
                <w:iCs/>
                <w:sz w:val="24"/>
                <w:szCs w:val="24"/>
              </w:rPr>
            </w:pPr>
            <w:r w:rsidRPr="00AC4B42">
              <w:rPr>
                <w:rFonts w:ascii="Times New Roman" w:hAnsi="Times New Roman" w:cs="Times New Roman"/>
                <w:i/>
                <w:iCs/>
                <w:sz w:val="24"/>
                <w:szCs w:val="24"/>
              </w:rPr>
              <w:t xml:space="preserve">-5 puan </w:t>
            </w:r>
          </w:p>
        </w:tc>
      </w:tr>
    </w:tbl>
    <w:p w14:paraId="5A045D85" w14:textId="7224E5AE" w:rsidR="00C507F4" w:rsidRPr="00AC4B42" w:rsidRDefault="00C507F4" w:rsidP="00C507F4">
      <w:pPr>
        <w:spacing w:line="240" w:lineRule="auto"/>
        <w:jc w:val="both"/>
        <w:rPr>
          <w:rFonts w:ascii="Times New Roman" w:hAnsi="Times New Roman" w:cs="Times New Roman"/>
        </w:rPr>
      </w:pPr>
      <w:r w:rsidRPr="00AC4B42">
        <w:rPr>
          <w:rFonts w:ascii="Times New Roman" w:hAnsi="Times New Roman" w:cs="Times New Roman"/>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r w:rsidR="00293375" w:rsidRPr="00AC4B42">
        <w:rPr>
          <w:rFonts w:ascii="Times New Roman" w:hAnsi="Times New Roman" w:cs="Times New Roman"/>
        </w:rPr>
        <w:t>öldürülenler ”in</w:t>
      </w:r>
      <w:r w:rsidRPr="00AC4B42">
        <w:rPr>
          <w:rFonts w:ascii="Times New Roman" w:hAnsi="Times New Roman" w:cs="Times New Roman"/>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14:paraId="7484AD1A" w14:textId="7FD7C5E7" w:rsidR="00C507F4" w:rsidRPr="00AC4B42" w:rsidRDefault="00C507F4" w:rsidP="00C507F4">
      <w:pPr>
        <w:spacing w:line="240" w:lineRule="auto"/>
        <w:jc w:val="both"/>
        <w:rPr>
          <w:rFonts w:ascii="Times New Roman" w:hAnsi="Times New Roman" w:cs="Times New Roman"/>
        </w:rPr>
      </w:pPr>
      <w:r w:rsidRPr="00AC4B42">
        <w:rPr>
          <w:rFonts w:ascii="Times New Roman" w:hAnsi="Times New Roman" w:cs="Times New Roman"/>
        </w:rPr>
        <w:t xml:space="preserve">**Önceliklendirme için öğrencinin 20 Şubat 2019 tarih ve 30692 sayılı </w:t>
      </w:r>
      <w:r w:rsidR="00293375" w:rsidRPr="00AC4B42">
        <w:rPr>
          <w:rFonts w:ascii="Times New Roman" w:hAnsi="Times New Roman" w:cs="Times New Roman"/>
        </w:rPr>
        <w:t>Resmî</w:t>
      </w:r>
      <w:r w:rsidRPr="00AC4B42">
        <w:rPr>
          <w:rFonts w:ascii="Times New Roman" w:hAnsi="Times New Roman" w:cs="Times New Roman"/>
        </w:rPr>
        <w:t xml:space="preserve"> </w:t>
      </w:r>
      <w:r w:rsidR="00293375" w:rsidRPr="00AC4B42">
        <w:rPr>
          <w:rFonts w:ascii="Times New Roman" w:hAnsi="Times New Roman" w:cs="Times New Roman"/>
        </w:rPr>
        <w:t>Gazete ’de</w:t>
      </w:r>
      <w:r w:rsidRPr="00AC4B42">
        <w:rPr>
          <w:rFonts w:ascii="Times New Roman" w:hAnsi="Times New Roman" w:cs="Times New Roman"/>
        </w:rPr>
        <w:t xml:space="preserve"> yayımlanan “Erişkinler İçin Engellilik Değerlendirmesi Hakkında </w:t>
      </w:r>
      <w:r w:rsidR="00293375" w:rsidRPr="00AC4B42">
        <w:rPr>
          <w:rFonts w:ascii="Times New Roman" w:hAnsi="Times New Roman" w:cs="Times New Roman"/>
        </w:rPr>
        <w:t>Yönetmelik’te</w:t>
      </w:r>
      <w:r w:rsidRPr="00AC4B42">
        <w:rPr>
          <w:rFonts w:ascii="Times New Roman" w:hAnsi="Times New Roman" w:cs="Times New Roman"/>
        </w:rPr>
        <w:t xml:space="preserve"> yer alan Engellilik Sağlık Kurulu raporunu ibraz etmesi gerekir.</w:t>
      </w:r>
    </w:p>
    <w:p w14:paraId="2C929006" w14:textId="2B0FD01A" w:rsidR="00AF369A" w:rsidRPr="00AC4B42" w:rsidRDefault="00C507F4" w:rsidP="00C507F4">
      <w:pPr>
        <w:spacing w:line="240" w:lineRule="auto"/>
        <w:jc w:val="both"/>
        <w:rPr>
          <w:rFonts w:ascii="Times New Roman" w:hAnsi="Times New Roman" w:cs="Times New Roman"/>
        </w:rPr>
      </w:pPr>
      <w:r w:rsidRPr="00AC4B42">
        <w:rPr>
          <w:rFonts w:ascii="Times New Roman" w:hAnsi="Times New Roman" w:cs="Times New Roman"/>
        </w:rPr>
        <w:lastRenderedPageBreak/>
        <w:t>***Önceliklendirme için öğrencinin Aile ve Sosyal Politikalar Bakanlığı’ndan hakkında 2828 sayılı Kanun uyarınca koruma, bakım veya barınma kararı olduğuna dair yazıyı ibraz etmesi gerekir.</w:t>
      </w:r>
    </w:p>
    <w:p w14:paraId="18AF4579" w14:textId="1425DCB5" w:rsidR="009D0AD8" w:rsidRPr="00AC4B42" w:rsidRDefault="009D0AD8" w:rsidP="00C507F4">
      <w:pPr>
        <w:spacing w:line="240" w:lineRule="auto"/>
        <w:jc w:val="both"/>
        <w:rPr>
          <w:rFonts w:ascii="Times New Roman" w:hAnsi="Times New Roman" w:cs="Times New Roman"/>
        </w:rPr>
      </w:pPr>
      <w:r w:rsidRPr="00AC4B42">
        <w:rPr>
          <w:rFonts w:ascii="Times New Roman" w:hAnsi="Times New Roman" w:cs="Times New Roman"/>
        </w:rPr>
        <w:t>**** Dijital pazarlama (</w:t>
      </w:r>
      <w:proofErr w:type="spellStart"/>
      <w:r w:rsidRPr="00AC4B42">
        <w:rPr>
          <w:rFonts w:ascii="Times New Roman" w:hAnsi="Times New Roman" w:cs="Times New Roman"/>
        </w:rPr>
        <w:t>örn</w:t>
      </w:r>
      <w:proofErr w:type="spellEnd"/>
      <w:r w:rsidRPr="00AC4B42">
        <w:rPr>
          <w:rFonts w:ascii="Times New Roman" w:hAnsi="Times New Roman" w:cs="Times New Roman"/>
        </w:rPr>
        <w:t xml:space="preserve">. Sosyal medya yönetimi, web analitiği), dijital grafik, mekanik ve mimari tasarım; uygulama, yazılım ve kod ya da </w:t>
      </w:r>
      <w:r w:rsidR="00293375" w:rsidRPr="00AC4B42">
        <w:rPr>
          <w:rFonts w:ascii="Times New Roman" w:hAnsi="Times New Roman" w:cs="Times New Roman"/>
        </w:rPr>
        <w:t>web sitesi</w:t>
      </w:r>
      <w:r w:rsidRPr="00AC4B42">
        <w:rPr>
          <w:rFonts w:ascii="Times New Roman" w:hAnsi="Times New Roman" w:cs="Times New Roman"/>
        </w:rPr>
        <w:t xml:space="preserve"> geliştirme; bilişim sistem ve ağlarının kurulumu, bakımı ve yönetimi, </w:t>
      </w:r>
      <w:r w:rsidR="00293375" w:rsidRPr="00AC4B42">
        <w:rPr>
          <w:rFonts w:ascii="Times New Roman" w:hAnsi="Times New Roman" w:cs="Times New Roman"/>
        </w:rPr>
        <w:t>siber güvenlik</w:t>
      </w:r>
      <w:r w:rsidRPr="00AC4B42">
        <w:rPr>
          <w:rFonts w:ascii="Times New Roman" w:hAnsi="Times New Roman" w:cs="Times New Roman"/>
        </w:rPr>
        <w:t>, veri analitiği, veri madenciliği ve görselleştirmesi; programlama, robotik ve yapay zekâ eğitimleri. Genel müşteri hizmetleri, talep oluşturma, veri girişi ya da rutin ofis görevleri bu kapsamda sayılmaz.</w:t>
      </w:r>
    </w:p>
    <w:p w14:paraId="096DBE6B" w14:textId="522EC305" w:rsidR="00BB042B" w:rsidRPr="00AC4B42" w:rsidRDefault="00BB042B" w:rsidP="00C507F4">
      <w:pPr>
        <w:spacing w:line="240" w:lineRule="auto"/>
        <w:jc w:val="both"/>
        <w:rPr>
          <w:rFonts w:ascii="Times New Roman" w:hAnsi="Times New Roman" w:cs="Times New Roman"/>
        </w:rPr>
      </w:pPr>
    </w:p>
    <w:p w14:paraId="66FC80D6" w14:textId="228F83B2" w:rsidR="00BB042B" w:rsidRPr="00AC4B42" w:rsidRDefault="00BB042B" w:rsidP="006E5C5F">
      <w:pPr>
        <w:spacing w:line="360" w:lineRule="auto"/>
        <w:jc w:val="both"/>
        <w:rPr>
          <w:rFonts w:ascii="Times New Roman" w:hAnsi="Times New Roman" w:cs="Times New Roman"/>
          <w:sz w:val="24"/>
          <w:szCs w:val="24"/>
        </w:rPr>
      </w:pPr>
      <w:r w:rsidRPr="00AC4B42">
        <w:rPr>
          <w:rFonts w:ascii="Times New Roman" w:hAnsi="Times New Roman" w:cs="Times New Roman"/>
          <w:b/>
          <w:bCs/>
          <w:sz w:val="24"/>
          <w:szCs w:val="24"/>
        </w:rPr>
        <w:t xml:space="preserve">ÖNEMLİ! </w:t>
      </w:r>
      <w:r w:rsidRPr="00AC4B42">
        <w:rPr>
          <w:rFonts w:ascii="Times New Roman" w:hAnsi="Times New Roman" w:cs="Times New Roman"/>
          <w:sz w:val="24"/>
          <w:szCs w:val="24"/>
        </w:rPr>
        <w:t>6 Şubat 2023 tarihinde meydana gelen deprem felaketi nedeniyle Erasmus+ yükseköğretim ka131 öğrenci hareketlilik</w:t>
      </w:r>
      <w:r w:rsidR="00D40407" w:rsidRPr="00AC4B42">
        <w:rPr>
          <w:rFonts w:ascii="Times New Roman" w:hAnsi="Times New Roman" w:cs="Times New Roman"/>
          <w:sz w:val="24"/>
          <w:szCs w:val="24"/>
        </w:rPr>
        <w:t>leri başvurularında</w:t>
      </w:r>
      <w:r w:rsidR="00AB4F9F" w:rsidRPr="00AC4B42">
        <w:rPr>
          <w:rFonts w:ascii="Times New Roman" w:hAnsi="Times New Roman" w:cs="Times New Roman"/>
          <w:sz w:val="24"/>
          <w:szCs w:val="24"/>
        </w:rPr>
        <w:t>;</w:t>
      </w:r>
      <w:r w:rsidR="00D40407" w:rsidRPr="00AC4B42">
        <w:rPr>
          <w:rFonts w:ascii="Times New Roman" w:hAnsi="Times New Roman" w:cs="Times New Roman"/>
          <w:sz w:val="24"/>
          <w:szCs w:val="24"/>
        </w:rPr>
        <w:t xml:space="preserve"> aileleri, akrabaları, yakınları veya kendileri depremden etkilenen 11 il ve 1 ilçede (Adana, Adıyaman, Diyarbakır, Gaziantep, Hatay, Kahramanmaraş, Kilis, Malatya, Osmaniye Şanlıurfa ve </w:t>
      </w:r>
      <w:proofErr w:type="gramStart"/>
      <w:r w:rsidR="00D40407" w:rsidRPr="00AC4B42">
        <w:rPr>
          <w:rFonts w:ascii="Times New Roman" w:hAnsi="Times New Roman" w:cs="Times New Roman"/>
          <w:sz w:val="24"/>
          <w:szCs w:val="24"/>
        </w:rPr>
        <w:t>Elazığ</w:t>
      </w:r>
      <w:proofErr w:type="gramEnd"/>
      <w:r w:rsidR="00D40407" w:rsidRPr="00AC4B42">
        <w:rPr>
          <w:rFonts w:ascii="Times New Roman" w:hAnsi="Times New Roman" w:cs="Times New Roman"/>
          <w:sz w:val="24"/>
          <w:szCs w:val="24"/>
        </w:rPr>
        <w:t xml:space="preserve"> illeri ile Sivas’ın Gürün ilçesi) ikamet etmekte olan öğrenciler başvurularda +10 puan ile önceliklendiril</w:t>
      </w:r>
      <w:r w:rsidR="006E5C5F" w:rsidRPr="00AC4B42">
        <w:rPr>
          <w:rFonts w:ascii="Times New Roman" w:hAnsi="Times New Roman" w:cs="Times New Roman"/>
          <w:sz w:val="24"/>
          <w:szCs w:val="24"/>
        </w:rPr>
        <w:t xml:space="preserve">ecektir. </w:t>
      </w:r>
      <w:r w:rsidR="00D40407" w:rsidRPr="00AC4B42">
        <w:rPr>
          <w:rFonts w:ascii="Times New Roman" w:hAnsi="Times New Roman" w:cs="Times New Roman"/>
          <w:sz w:val="24"/>
          <w:szCs w:val="24"/>
        </w:rPr>
        <w:t xml:space="preserve">Ayrıca, </w:t>
      </w:r>
      <w:r w:rsidR="006E5C5F" w:rsidRPr="00AC4B42">
        <w:rPr>
          <w:rFonts w:ascii="Times New Roman" w:hAnsi="Times New Roman" w:cs="Times New Roman"/>
          <w:sz w:val="24"/>
          <w:szCs w:val="24"/>
        </w:rPr>
        <w:t>b</w:t>
      </w:r>
      <w:r w:rsidR="00D40407" w:rsidRPr="00AC4B42">
        <w:rPr>
          <w:rFonts w:ascii="Times New Roman" w:hAnsi="Times New Roman" w:cs="Times New Roman"/>
          <w:sz w:val="24"/>
          <w:szCs w:val="24"/>
        </w:rPr>
        <w:t>irinci derece yakınları veya kendileri, yukarıda sayılan 11 il ve 1 ilçede ikamet etmekte ol</w:t>
      </w:r>
      <w:r w:rsidR="006E5C5F" w:rsidRPr="00AC4B42">
        <w:rPr>
          <w:rFonts w:ascii="Times New Roman" w:hAnsi="Times New Roman" w:cs="Times New Roman"/>
          <w:sz w:val="24"/>
          <w:szCs w:val="24"/>
        </w:rPr>
        <w:t xml:space="preserve">an FBU </w:t>
      </w:r>
      <w:r w:rsidR="00D40407" w:rsidRPr="00AC4B42">
        <w:rPr>
          <w:rFonts w:ascii="Times New Roman" w:hAnsi="Times New Roman" w:cs="Times New Roman"/>
          <w:sz w:val="24"/>
          <w:szCs w:val="24"/>
        </w:rPr>
        <w:t>öğrencilerden birinci</w:t>
      </w:r>
      <w:r w:rsidR="006E5C5F" w:rsidRPr="00AC4B42">
        <w:rPr>
          <w:rFonts w:ascii="Times New Roman" w:hAnsi="Times New Roman" w:cs="Times New Roman"/>
          <w:sz w:val="24"/>
          <w:szCs w:val="24"/>
        </w:rPr>
        <w:t xml:space="preserve"> derece yakınları </w:t>
      </w:r>
      <w:proofErr w:type="spellStart"/>
      <w:r w:rsidR="006E5C5F" w:rsidRPr="00AC4B42">
        <w:rPr>
          <w:rFonts w:ascii="Times New Roman" w:hAnsi="Times New Roman" w:cs="Times New Roman"/>
          <w:sz w:val="24"/>
          <w:szCs w:val="24"/>
        </w:rPr>
        <w:t>AFAD’dan</w:t>
      </w:r>
      <w:proofErr w:type="spellEnd"/>
      <w:r w:rsidR="006E5C5F" w:rsidRPr="00AC4B42">
        <w:rPr>
          <w:rFonts w:ascii="Times New Roman" w:hAnsi="Times New Roman" w:cs="Times New Roman"/>
          <w:sz w:val="24"/>
          <w:szCs w:val="24"/>
        </w:rPr>
        <w:t xml:space="preserve"> afetzede yardımı alan öğrencilere Erasmus+ öğrenci hareketliğine hibeli olarak seçilmeleri halinde kendilerine ilave hibe desteği (dezavantajlılık hibesi) verilecektir.</w:t>
      </w:r>
    </w:p>
    <w:p w14:paraId="418A4AC5" w14:textId="3FE7D982" w:rsidR="00E3480C" w:rsidRDefault="00E3480C" w:rsidP="00E3480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HAREKETLİLİK İÇİN AÇILAN KONTENJAN</w:t>
      </w:r>
    </w:p>
    <w:p w14:paraId="20089DA1" w14:textId="4BFA0460" w:rsidR="00E3480C" w:rsidRDefault="00E3480C" w:rsidP="00E3480C">
      <w:pPr>
        <w:spacing w:line="360" w:lineRule="auto"/>
        <w:jc w:val="both"/>
        <w:rPr>
          <w:rFonts w:ascii="Times New Roman" w:hAnsi="Times New Roman" w:cs="Times New Roman"/>
          <w:sz w:val="24"/>
          <w:szCs w:val="24"/>
        </w:rPr>
      </w:pPr>
      <w:r w:rsidRPr="00F42096">
        <w:rPr>
          <w:rFonts w:ascii="Times New Roman" w:hAnsi="Times New Roman" w:cs="Times New Roman"/>
          <w:sz w:val="24"/>
          <w:szCs w:val="24"/>
        </w:rPr>
        <w:t>Proje kapsamında Erasmus Doktora Staj Hareketliliği için öngörülen yararlanıcı sayısı 2 kişidir.</w:t>
      </w:r>
      <w:r w:rsidR="00532B04">
        <w:rPr>
          <w:rFonts w:ascii="Times New Roman" w:hAnsi="Times New Roman" w:cs="Times New Roman"/>
          <w:sz w:val="24"/>
          <w:szCs w:val="24"/>
        </w:rPr>
        <w:t xml:space="preserve"> Bütçenin artması ya da asil listede hibeli ilan edilen adayların iptal etmesi durumunda hibe sırası </w:t>
      </w:r>
      <w:proofErr w:type="spellStart"/>
      <w:r w:rsidR="00532B04">
        <w:rPr>
          <w:rFonts w:ascii="Times New Roman" w:hAnsi="Times New Roman" w:cs="Times New Roman"/>
          <w:sz w:val="24"/>
          <w:szCs w:val="24"/>
        </w:rPr>
        <w:t>hibesiz</w:t>
      </w:r>
      <w:proofErr w:type="spellEnd"/>
      <w:r w:rsidR="00532B04">
        <w:rPr>
          <w:rFonts w:ascii="Times New Roman" w:hAnsi="Times New Roman" w:cs="Times New Roman"/>
          <w:sz w:val="24"/>
          <w:szCs w:val="24"/>
        </w:rPr>
        <w:t xml:space="preserve"> olarak hareketliliğe seçilen puanı yüksek öğrenciye devredilecektir. </w:t>
      </w:r>
    </w:p>
    <w:p w14:paraId="5019DCA4" w14:textId="1AFE95D6" w:rsidR="00B62D58" w:rsidRDefault="00B62D58" w:rsidP="00E3480C">
      <w:pPr>
        <w:spacing w:line="360" w:lineRule="auto"/>
        <w:jc w:val="both"/>
        <w:rPr>
          <w:rFonts w:ascii="Times New Roman" w:hAnsi="Times New Roman" w:cs="Times New Roman"/>
          <w:b/>
          <w:bCs/>
          <w:sz w:val="24"/>
          <w:szCs w:val="24"/>
        </w:rPr>
      </w:pPr>
      <w:r w:rsidRPr="00B62D58">
        <w:rPr>
          <w:rFonts w:ascii="Times New Roman" w:hAnsi="Times New Roman" w:cs="Times New Roman"/>
          <w:b/>
          <w:bCs/>
          <w:sz w:val="24"/>
          <w:szCs w:val="24"/>
        </w:rPr>
        <w:t>YABANCI DİL</w:t>
      </w:r>
    </w:p>
    <w:p w14:paraId="58D8EBE2" w14:textId="56D85D0D" w:rsidR="00BF4A14" w:rsidRDefault="00F868DB" w:rsidP="00677C63">
      <w:pPr>
        <w:spacing w:line="360" w:lineRule="auto"/>
        <w:jc w:val="both"/>
        <w:rPr>
          <w:rFonts w:ascii="Times New Roman" w:hAnsi="Times New Roman" w:cs="Times New Roman"/>
          <w:sz w:val="24"/>
          <w:szCs w:val="24"/>
        </w:rPr>
      </w:pPr>
      <w:r w:rsidRPr="00F868DB">
        <w:rPr>
          <w:rFonts w:ascii="Times New Roman" w:hAnsi="Times New Roman" w:cs="Times New Roman"/>
          <w:sz w:val="24"/>
          <w:szCs w:val="24"/>
        </w:rPr>
        <w:t>İngilizce yabancı dil seviye tespit sınavı Yabancı Diller Yüksekokulu tarafından çoktan seçmeli test usulüne göre yapılacaktır. Önceki yıllarda yüz yüze veya çevrimiçi yapılmış seviye tespit sınav sonuçları kabul edilmeyecektir</w:t>
      </w:r>
      <w:r>
        <w:rPr>
          <w:rFonts w:ascii="Times New Roman" w:hAnsi="Times New Roman" w:cs="Times New Roman"/>
          <w:sz w:val="24"/>
          <w:szCs w:val="24"/>
        </w:rPr>
        <w:t>.</w:t>
      </w:r>
    </w:p>
    <w:p w14:paraId="14D5B006" w14:textId="00F8837C" w:rsidR="00A95CA3" w:rsidRDefault="00A95CA3" w:rsidP="00A95CA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YERLEŞTİRME VE SONUÇ İLANI</w:t>
      </w:r>
    </w:p>
    <w:p w14:paraId="20F1FFC0" w14:textId="2B7E4683" w:rsidR="00A95CA3" w:rsidRPr="00A95CA3" w:rsidRDefault="00A95CA3" w:rsidP="00A95CA3">
      <w:pPr>
        <w:spacing w:line="360" w:lineRule="auto"/>
        <w:jc w:val="both"/>
        <w:rPr>
          <w:rFonts w:ascii="Times New Roman" w:hAnsi="Times New Roman" w:cs="Times New Roman"/>
          <w:sz w:val="24"/>
          <w:szCs w:val="24"/>
        </w:rPr>
      </w:pPr>
      <w:r w:rsidRPr="00A95CA3">
        <w:rPr>
          <w:rFonts w:ascii="Times New Roman" w:hAnsi="Times New Roman" w:cs="Times New Roman"/>
          <w:sz w:val="24"/>
          <w:szCs w:val="24"/>
        </w:rPr>
        <w:t xml:space="preserve">Öğrenciler, </w:t>
      </w:r>
      <w:r>
        <w:rPr>
          <w:rFonts w:ascii="Times New Roman" w:hAnsi="Times New Roman" w:cs="Times New Roman"/>
          <w:sz w:val="24"/>
          <w:szCs w:val="24"/>
        </w:rPr>
        <w:t xml:space="preserve">seçim kriterleri esas </w:t>
      </w:r>
      <w:r w:rsidRPr="00A95CA3">
        <w:rPr>
          <w:rFonts w:ascii="Times New Roman" w:hAnsi="Times New Roman" w:cs="Times New Roman"/>
          <w:sz w:val="24"/>
          <w:szCs w:val="24"/>
        </w:rPr>
        <w:t xml:space="preserve">alınarak oluşturulan ortalama puanlarına göre; en yüksek puanlı öğrenciden en düşük puanlı öğrenciye doğru sıralanır. Yerleştirme işlemi, en yüksek puanlı öğrenciden başlar ve öğrenciler tercihleri doğrultusunda yerleştirilir. </w:t>
      </w:r>
    </w:p>
    <w:p w14:paraId="3CA186E2" w14:textId="01281C1E" w:rsidR="00A95CA3" w:rsidRDefault="00A95CA3" w:rsidP="00A95CA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İTİRAZ SÜRECİ</w:t>
      </w:r>
    </w:p>
    <w:p w14:paraId="13ECC233" w14:textId="7CE2DC1D" w:rsidR="00677C63" w:rsidRDefault="00A95CA3" w:rsidP="00677C63">
      <w:pPr>
        <w:spacing w:line="360" w:lineRule="auto"/>
        <w:jc w:val="both"/>
        <w:rPr>
          <w:rFonts w:ascii="Times New Roman" w:hAnsi="Times New Roman" w:cs="Times New Roman"/>
          <w:sz w:val="24"/>
          <w:szCs w:val="24"/>
        </w:rPr>
      </w:pPr>
      <w:r w:rsidRPr="00A95CA3">
        <w:rPr>
          <w:rFonts w:ascii="Times New Roman" w:hAnsi="Times New Roman" w:cs="Times New Roman"/>
          <w:sz w:val="24"/>
          <w:szCs w:val="24"/>
        </w:rPr>
        <w:t>İtiraz Şekli: İtirazlar imzalı dilekçe yolu ile yapılır. Dilekçeler imzalı olmak zorundadır. Dilekçeler erasmus@fbu.edu.tr adresine e-posta olarak iletilmelidir.</w:t>
      </w:r>
    </w:p>
    <w:p w14:paraId="5AC048DD" w14:textId="77777777" w:rsidR="00677C63" w:rsidRDefault="00A95CA3" w:rsidP="00677C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NİHAİ YERLEŞTİRME</w:t>
      </w:r>
    </w:p>
    <w:p w14:paraId="55BBD3E1" w14:textId="33D703F9" w:rsidR="00A95CA3" w:rsidRPr="00677C63" w:rsidRDefault="00A95CA3" w:rsidP="00677C63">
      <w:pPr>
        <w:spacing w:line="360" w:lineRule="auto"/>
        <w:jc w:val="both"/>
        <w:rPr>
          <w:rFonts w:ascii="Times New Roman" w:hAnsi="Times New Roman" w:cs="Times New Roman"/>
          <w:b/>
          <w:bCs/>
          <w:sz w:val="24"/>
          <w:szCs w:val="24"/>
        </w:rPr>
      </w:pPr>
      <w:r w:rsidRPr="00A95CA3">
        <w:rPr>
          <w:rFonts w:ascii="Times New Roman" w:hAnsi="Times New Roman" w:cs="Times New Roman"/>
          <w:sz w:val="24"/>
          <w:szCs w:val="24"/>
        </w:rPr>
        <w:lastRenderedPageBreak/>
        <w:t>Yapılacak itirazların değerlendirilmesinin ardından web sayfası üzerinden nihai yerleştirme sonuçları ilan edilecektir.</w:t>
      </w:r>
    </w:p>
    <w:p w14:paraId="221610B5" w14:textId="73A7CCFD" w:rsidR="00E3480C" w:rsidRPr="00AC4B42" w:rsidRDefault="009D0AD8" w:rsidP="009D0AD8">
      <w:pPr>
        <w:spacing w:line="360" w:lineRule="auto"/>
        <w:jc w:val="both"/>
        <w:rPr>
          <w:rFonts w:ascii="Times New Roman" w:hAnsi="Times New Roman" w:cs="Times New Roman"/>
          <w:b/>
          <w:bCs/>
          <w:sz w:val="24"/>
          <w:szCs w:val="24"/>
        </w:rPr>
      </w:pPr>
      <w:r w:rsidRPr="00AC4B42">
        <w:rPr>
          <w:rFonts w:ascii="Times New Roman" w:hAnsi="Times New Roman" w:cs="Times New Roman"/>
          <w:b/>
          <w:bCs/>
          <w:sz w:val="24"/>
          <w:szCs w:val="24"/>
        </w:rPr>
        <w:t>STAJ HAREKETLİLİĞİ İÇİN HİBE MİKTARI</w:t>
      </w:r>
    </w:p>
    <w:p w14:paraId="033AC283" w14:textId="41BC4D46" w:rsidR="00001815" w:rsidRDefault="00A95CA3" w:rsidP="009D0AD8">
      <w:pPr>
        <w:spacing w:line="360" w:lineRule="auto"/>
        <w:jc w:val="both"/>
        <w:rPr>
          <w:rFonts w:ascii="Times New Roman" w:hAnsi="Times New Roman" w:cs="Times New Roman"/>
          <w:sz w:val="24"/>
          <w:szCs w:val="24"/>
        </w:rPr>
      </w:pPr>
      <w:r>
        <w:rPr>
          <w:rFonts w:ascii="Times New Roman" w:hAnsi="Times New Roman" w:cs="Times New Roman"/>
          <w:sz w:val="24"/>
          <w:szCs w:val="24"/>
        </w:rPr>
        <w:t>Doktora S</w:t>
      </w:r>
      <w:r w:rsidR="009D0AD8" w:rsidRPr="00AC4B42">
        <w:rPr>
          <w:rFonts w:ascii="Times New Roman" w:hAnsi="Times New Roman" w:cs="Times New Roman"/>
          <w:sz w:val="24"/>
          <w:szCs w:val="24"/>
        </w:rPr>
        <w:t xml:space="preserve">taj </w:t>
      </w:r>
      <w:r>
        <w:rPr>
          <w:rFonts w:ascii="Times New Roman" w:hAnsi="Times New Roman" w:cs="Times New Roman"/>
          <w:sz w:val="24"/>
          <w:szCs w:val="24"/>
        </w:rPr>
        <w:t>H</w:t>
      </w:r>
      <w:r w:rsidR="009D0AD8" w:rsidRPr="00AC4B42">
        <w:rPr>
          <w:rFonts w:ascii="Times New Roman" w:hAnsi="Times New Roman" w:cs="Times New Roman"/>
          <w:sz w:val="24"/>
          <w:szCs w:val="24"/>
        </w:rPr>
        <w:t xml:space="preserve">areketliliğinden faydalanacak öğrencilere en fazla </w:t>
      </w:r>
      <w:r w:rsidR="00BF4A14">
        <w:rPr>
          <w:rFonts w:ascii="Times New Roman" w:hAnsi="Times New Roman" w:cs="Times New Roman"/>
          <w:sz w:val="24"/>
          <w:szCs w:val="24"/>
        </w:rPr>
        <w:t xml:space="preserve">30 </w:t>
      </w:r>
      <w:r w:rsidR="009D0AD8" w:rsidRPr="00AC4B42">
        <w:rPr>
          <w:rFonts w:ascii="Times New Roman" w:hAnsi="Times New Roman" w:cs="Times New Roman"/>
          <w:sz w:val="24"/>
          <w:szCs w:val="24"/>
        </w:rPr>
        <w:t>gün için hibe desteği sağlanır.</w:t>
      </w:r>
      <w:r w:rsidR="00001815" w:rsidRPr="00AC4B42">
        <w:rPr>
          <w:rFonts w:ascii="Times New Roman" w:hAnsi="Times New Roman" w:cs="Times New Roman"/>
          <w:sz w:val="24"/>
          <w:szCs w:val="24"/>
        </w:rPr>
        <w:t xml:space="preserve"> </w:t>
      </w:r>
    </w:p>
    <w:p w14:paraId="145A19A7" w14:textId="77777777" w:rsidR="00A95CA3" w:rsidRPr="00B26838" w:rsidRDefault="00A95CA3" w:rsidP="00A95CA3">
      <w:p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Hibelendirme başvuru yapan adayların toplam başvuru dağılımına göre yapılacak olup, kabul mektubunda bu süre belirtilmelidir. Nihai hibelendirme miktarı Erasmus Seçim Komisyonu tarafından belirlenir.</w:t>
      </w:r>
    </w:p>
    <w:p w14:paraId="539D82F6" w14:textId="6B24F0E7" w:rsidR="009D0AD8" w:rsidRDefault="009D0AD8" w:rsidP="009D0AD8">
      <w:pPr>
        <w:spacing w:line="360" w:lineRule="auto"/>
        <w:jc w:val="both"/>
        <w:rPr>
          <w:rFonts w:ascii="Times New Roman" w:hAnsi="Times New Roman" w:cs="Times New Roman"/>
          <w:sz w:val="24"/>
          <w:szCs w:val="24"/>
        </w:rPr>
      </w:pPr>
      <w:r w:rsidRPr="00AC4B42">
        <w:rPr>
          <w:rFonts w:ascii="Times New Roman" w:hAnsi="Times New Roman" w:cs="Times New Roman"/>
          <w:sz w:val="24"/>
          <w:szCs w:val="24"/>
        </w:rPr>
        <w:t>Programla ilişkili ülkelere öğrenci/yeni mezun gönderirken uygulanacak bireysel destek hibe miktarları tablosu aşağı yer almaktadır:</w:t>
      </w:r>
    </w:p>
    <w:tbl>
      <w:tblPr>
        <w:tblStyle w:val="TabloKlavuzu"/>
        <w:tblW w:w="0" w:type="auto"/>
        <w:tblInd w:w="-5" w:type="dxa"/>
        <w:tblLook w:val="04A0" w:firstRow="1" w:lastRow="0" w:firstColumn="1" w:lastColumn="0" w:noHBand="0" w:noVBand="1"/>
      </w:tblPr>
      <w:tblGrid>
        <w:gridCol w:w="4750"/>
        <w:gridCol w:w="4317"/>
      </w:tblGrid>
      <w:tr w:rsidR="00A95CA3" w:rsidRPr="00A95CA3" w14:paraId="7DFECB68" w14:textId="77777777" w:rsidTr="00A95CA3">
        <w:tc>
          <w:tcPr>
            <w:tcW w:w="4750" w:type="dxa"/>
          </w:tcPr>
          <w:p w14:paraId="6ADD46E5" w14:textId="77777777" w:rsidR="00A95CA3" w:rsidRPr="00A95CA3" w:rsidRDefault="00A95CA3" w:rsidP="00A95CA3">
            <w:pPr>
              <w:spacing w:after="160" w:line="360" w:lineRule="auto"/>
              <w:jc w:val="both"/>
              <w:rPr>
                <w:rFonts w:ascii="Times New Roman" w:hAnsi="Times New Roman" w:cs="Times New Roman"/>
                <w:b/>
                <w:bCs/>
                <w:sz w:val="24"/>
                <w:szCs w:val="24"/>
              </w:rPr>
            </w:pPr>
            <w:r w:rsidRPr="00A95CA3">
              <w:rPr>
                <w:rFonts w:ascii="Times New Roman" w:hAnsi="Times New Roman" w:cs="Times New Roman"/>
                <w:b/>
                <w:bCs/>
                <w:sz w:val="24"/>
                <w:szCs w:val="24"/>
              </w:rPr>
              <w:t>Faaliyetin Süresi</w:t>
            </w:r>
          </w:p>
        </w:tc>
        <w:tc>
          <w:tcPr>
            <w:tcW w:w="4317" w:type="dxa"/>
          </w:tcPr>
          <w:p w14:paraId="45F5B3C8" w14:textId="5186B55C" w:rsidR="00A95CA3" w:rsidRPr="00A95CA3" w:rsidRDefault="00A95CA3" w:rsidP="00A95CA3">
            <w:pPr>
              <w:spacing w:after="160" w:line="360" w:lineRule="auto"/>
              <w:jc w:val="both"/>
              <w:rPr>
                <w:rFonts w:ascii="Times New Roman" w:hAnsi="Times New Roman" w:cs="Times New Roman"/>
                <w:b/>
                <w:bCs/>
                <w:sz w:val="24"/>
                <w:szCs w:val="24"/>
              </w:rPr>
            </w:pPr>
            <w:r w:rsidRPr="00A95CA3">
              <w:rPr>
                <w:rFonts w:ascii="Times New Roman" w:hAnsi="Times New Roman" w:cs="Times New Roman"/>
                <w:b/>
                <w:bCs/>
                <w:sz w:val="24"/>
                <w:szCs w:val="24"/>
              </w:rPr>
              <w:t xml:space="preserve">Hibe Miktarı </w:t>
            </w:r>
          </w:p>
        </w:tc>
      </w:tr>
      <w:tr w:rsidR="00A95CA3" w:rsidRPr="00A95CA3" w14:paraId="31BA8CB4" w14:textId="77777777" w:rsidTr="00A95CA3">
        <w:tc>
          <w:tcPr>
            <w:tcW w:w="4750" w:type="dxa"/>
          </w:tcPr>
          <w:p w14:paraId="32CE471F" w14:textId="77777777" w:rsidR="00A95CA3" w:rsidRPr="00A95CA3" w:rsidRDefault="00A95CA3" w:rsidP="00A95CA3">
            <w:pPr>
              <w:spacing w:after="160" w:line="360" w:lineRule="auto"/>
              <w:jc w:val="both"/>
              <w:rPr>
                <w:rFonts w:ascii="Times New Roman" w:hAnsi="Times New Roman" w:cs="Times New Roman"/>
                <w:sz w:val="24"/>
                <w:szCs w:val="24"/>
              </w:rPr>
            </w:pPr>
            <w:r w:rsidRPr="00A95CA3">
              <w:rPr>
                <w:rFonts w:ascii="Times New Roman" w:hAnsi="Times New Roman" w:cs="Times New Roman"/>
                <w:sz w:val="24"/>
                <w:szCs w:val="24"/>
              </w:rPr>
              <w:t>Faaliyetin 14’üncü gününe kadar</w:t>
            </w:r>
          </w:p>
        </w:tc>
        <w:tc>
          <w:tcPr>
            <w:tcW w:w="4317" w:type="dxa"/>
          </w:tcPr>
          <w:p w14:paraId="2E8B514C" w14:textId="77777777" w:rsidR="00A95CA3" w:rsidRPr="00A95CA3" w:rsidRDefault="00A95CA3" w:rsidP="00A95CA3">
            <w:pPr>
              <w:spacing w:after="160" w:line="360" w:lineRule="auto"/>
              <w:jc w:val="both"/>
              <w:rPr>
                <w:rFonts w:ascii="Times New Roman" w:hAnsi="Times New Roman" w:cs="Times New Roman"/>
                <w:sz w:val="24"/>
                <w:szCs w:val="24"/>
              </w:rPr>
            </w:pPr>
            <w:r w:rsidRPr="00A95CA3">
              <w:rPr>
                <w:rFonts w:ascii="Times New Roman" w:hAnsi="Times New Roman" w:cs="Times New Roman"/>
                <w:sz w:val="24"/>
                <w:szCs w:val="24"/>
              </w:rPr>
              <w:t xml:space="preserve">Günlük 70 </w:t>
            </w:r>
            <w:proofErr w:type="gramStart"/>
            <w:r w:rsidRPr="00A95CA3">
              <w:rPr>
                <w:rFonts w:ascii="Times New Roman" w:hAnsi="Times New Roman" w:cs="Times New Roman"/>
                <w:sz w:val="24"/>
                <w:szCs w:val="24"/>
              </w:rPr>
              <w:t>Avro</w:t>
            </w:r>
            <w:proofErr w:type="gramEnd"/>
          </w:p>
        </w:tc>
      </w:tr>
      <w:tr w:rsidR="00A95CA3" w:rsidRPr="00A95CA3" w14:paraId="676D0759" w14:textId="77777777" w:rsidTr="00A95CA3">
        <w:tc>
          <w:tcPr>
            <w:tcW w:w="4750" w:type="dxa"/>
          </w:tcPr>
          <w:p w14:paraId="5CB4A2CA" w14:textId="77777777" w:rsidR="00A95CA3" w:rsidRPr="00A95CA3" w:rsidRDefault="00A95CA3" w:rsidP="00A95CA3">
            <w:pPr>
              <w:spacing w:after="160" w:line="360" w:lineRule="auto"/>
              <w:jc w:val="both"/>
              <w:rPr>
                <w:rFonts w:ascii="Times New Roman" w:hAnsi="Times New Roman" w:cs="Times New Roman"/>
                <w:sz w:val="24"/>
                <w:szCs w:val="24"/>
              </w:rPr>
            </w:pPr>
            <w:r w:rsidRPr="00A95CA3">
              <w:rPr>
                <w:rFonts w:ascii="Times New Roman" w:hAnsi="Times New Roman" w:cs="Times New Roman"/>
                <w:sz w:val="24"/>
                <w:szCs w:val="24"/>
              </w:rPr>
              <w:t>Faaliyetin 15’inci gününden 30’uncu gününe kadar</w:t>
            </w:r>
          </w:p>
        </w:tc>
        <w:tc>
          <w:tcPr>
            <w:tcW w:w="4317" w:type="dxa"/>
          </w:tcPr>
          <w:p w14:paraId="18D61194" w14:textId="77777777" w:rsidR="00A95CA3" w:rsidRPr="00A95CA3" w:rsidRDefault="00A95CA3" w:rsidP="00A95CA3">
            <w:pPr>
              <w:spacing w:after="160" w:line="360" w:lineRule="auto"/>
              <w:jc w:val="both"/>
              <w:rPr>
                <w:rFonts w:ascii="Times New Roman" w:hAnsi="Times New Roman" w:cs="Times New Roman"/>
                <w:sz w:val="24"/>
                <w:szCs w:val="24"/>
              </w:rPr>
            </w:pPr>
            <w:r w:rsidRPr="00A95CA3">
              <w:rPr>
                <w:rFonts w:ascii="Times New Roman" w:hAnsi="Times New Roman" w:cs="Times New Roman"/>
                <w:sz w:val="24"/>
                <w:szCs w:val="24"/>
              </w:rPr>
              <w:t xml:space="preserve">Günlük 50 </w:t>
            </w:r>
            <w:proofErr w:type="gramStart"/>
            <w:r w:rsidRPr="00A95CA3">
              <w:rPr>
                <w:rFonts w:ascii="Times New Roman" w:hAnsi="Times New Roman" w:cs="Times New Roman"/>
                <w:sz w:val="24"/>
                <w:szCs w:val="24"/>
              </w:rPr>
              <w:t>Avro</w:t>
            </w:r>
            <w:proofErr w:type="gramEnd"/>
          </w:p>
        </w:tc>
      </w:tr>
    </w:tbl>
    <w:p w14:paraId="413EEE04" w14:textId="0E35CAC2" w:rsidR="00A95CA3" w:rsidRPr="00AC4B42" w:rsidRDefault="00980130" w:rsidP="009D0AD8">
      <w:pPr>
        <w:spacing w:line="360" w:lineRule="auto"/>
        <w:jc w:val="both"/>
        <w:rPr>
          <w:rFonts w:ascii="Times New Roman" w:hAnsi="Times New Roman" w:cs="Times New Roman"/>
          <w:sz w:val="24"/>
          <w:szCs w:val="24"/>
        </w:rPr>
      </w:pPr>
      <w:r w:rsidRPr="00AC4B42">
        <w:rPr>
          <w:rFonts w:ascii="Times New Roman" w:hAnsi="Times New Roman" w:cs="Times New Roman"/>
          <w:b/>
          <w:bCs/>
          <w:sz w:val="24"/>
          <w:szCs w:val="24"/>
        </w:rPr>
        <w:t>Not:</w:t>
      </w:r>
      <w:r w:rsidRPr="00AC4B42">
        <w:rPr>
          <w:rFonts w:ascii="Times New Roman" w:hAnsi="Times New Roman" w:cs="Times New Roman"/>
          <w:sz w:val="24"/>
          <w:szCs w:val="24"/>
        </w:rPr>
        <w:t xml:space="preserve"> İsteyen öğrenciler maddi destekten feragat edebilirler.</w:t>
      </w:r>
    </w:p>
    <w:p w14:paraId="478FE70D" w14:textId="77777777" w:rsidR="00072AC4" w:rsidRPr="00072AC4" w:rsidRDefault="00072AC4" w:rsidP="00072AC4">
      <w:pPr>
        <w:spacing w:line="360" w:lineRule="auto"/>
        <w:jc w:val="both"/>
        <w:rPr>
          <w:rFonts w:ascii="Times New Roman" w:hAnsi="Times New Roman" w:cs="Times New Roman"/>
          <w:b/>
          <w:bCs/>
          <w:sz w:val="24"/>
          <w:szCs w:val="24"/>
        </w:rPr>
      </w:pPr>
      <w:r w:rsidRPr="00072AC4">
        <w:rPr>
          <w:rFonts w:ascii="Times New Roman" w:hAnsi="Times New Roman" w:cs="Times New Roman"/>
          <w:b/>
          <w:bCs/>
          <w:sz w:val="24"/>
          <w:szCs w:val="24"/>
        </w:rPr>
        <w:t>YEŞİL SEYAHAT DESTEĞİ</w:t>
      </w:r>
    </w:p>
    <w:p w14:paraId="5B2C9465" w14:textId="06A1B6F6" w:rsidR="00072AC4" w:rsidRDefault="00072AC4" w:rsidP="00606B55">
      <w:pPr>
        <w:spacing w:line="360" w:lineRule="auto"/>
        <w:jc w:val="both"/>
        <w:rPr>
          <w:rFonts w:ascii="Times New Roman" w:hAnsi="Times New Roman" w:cs="Times New Roman"/>
          <w:sz w:val="24"/>
          <w:szCs w:val="24"/>
        </w:rPr>
      </w:pPr>
      <w:r w:rsidRPr="00072AC4">
        <w:rPr>
          <w:rFonts w:ascii="Times New Roman" w:hAnsi="Times New Roman" w:cs="Times New Roman"/>
          <w:sz w:val="24"/>
          <w:szCs w:val="24"/>
        </w:rPr>
        <w:t>Seyahat desteği almayan öğrenci/yeni mezunlara, yeşil seyahati tercih etmeleri durumunda, tek seferlik 50 Euro tutarında ilave bir hibe ile seyahat günleri için 4 güne kadar bireysel destek hibesi verilebilecektir.</w:t>
      </w:r>
    </w:p>
    <w:p w14:paraId="54C44CF0" w14:textId="79FF88B6" w:rsidR="00606B55" w:rsidRPr="00072AC4" w:rsidRDefault="00606B55" w:rsidP="00606B55">
      <w:pPr>
        <w:spacing w:line="360" w:lineRule="auto"/>
        <w:jc w:val="both"/>
        <w:rPr>
          <w:rFonts w:ascii="Times New Roman" w:hAnsi="Times New Roman" w:cs="Times New Roman"/>
          <w:sz w:val="24"/>
          <w:szCs w:val="24"/>
        </w:rPr>
      </w:pPr>
      <w:r w:rsidRPr="00F868DB">
        <w:rPr>
          <w:rFonts w:ascii="Times New Roman" w:hAnsi="Times New Roman" w:cs="Times New Roman"/>
          <w:b/>
          <w:bCs/>
          <w:sz w:val="24"/>
          <w:szCs w:val="24"/>
        </w:rPr>
        <w:t>İÇERME DESTEĞİ (INCLUSION SUPPORT)</w:t>
      </w:r>
    </w:p>
    <w:p w14:paraId="019B52D5" w14:textId="77777777" w:rsidR="00045641" w:rsidRPr="00B26838" w:rsidRDefault="00B23B22" w:rsidP="00811003">
      <w:p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w:t>
      </w:r>
    </w:p>
    <w:p w14:paraId="0C5997D1" w14:textId="661F3AC0" w:rsidR="00045641" w:rsidRPr="00B26838" w:rsidRDefault="00045641" w:rsidP="00811003">
      <w:pPr>
        <w:spacing w:line="360" w:lineRule="auto"/>
        <w:jc w:val="both"/>
        <w:rPr>
          <w:rFonts w:ascii="Times New Roman" w:hAnsi="Times New Roman" w:cs="Times New Roman"/>
          <w:sz w:val="24"/>
          <w:szCs w:val="24"/>
        </w:rPr>
      </w:pPr>
      <w:r w:rsidRPr="00B26838">
        <w:rPr>
          <w:rFonts w:ascii="Times New Roman" w:hAnsi="Times New Roman" w:cs="Times New Roman"/>
          <w:sz w:val="24"/>
          <w:szCs w:val="24"/>
        </w:rPr>
        <w:t xml:space="preserve">İçerme desteği sahibi katılımcı seçildikten sonra, katılımcının ek hibe talebi varsa, yaklaşık ek masrafları belirlenir ve ilave hibe talep edilir. İlave hibe talebi sözleşme dönemi içerisinde, ama her hal ve durumda sözleşme bitiş tarihinden 60 gün öncesine kadar yapılabilir. Katılımcı faaliyeti sona erdikten sonra hibesinde artış talep edilemez. Başvuru formunda, içerme desteğine niçin ihtiyaç duyulduğunun açıklanması, kanıtlayıcı belgelerin eklenmesi (örneğin içerme desteği engelliliğe ilişkinse, engelliliğe ve düzeyine ilişkin bilgileri veren doktor raporu </w:t>
      </w:r>
      <w:r w:rsidRPr="00B26838">
        <w:rPr>
          <w:rFonts w:ascii="Times New Roman" w:hAnsi="Times New Roman" w:cs="Times New Roman"/>
          <w:sz w:val="24"/>
          <w:szCs w:val="24"/>
        </w:rPr>
        <w:lastRenderedPageBreak/>
        <w:t>(3 aydan eski olmayacak şekilde) veya engellilik kartı fotokopisi, kronik hastalıklar için doktor raporu) gerekir. Forma ayrıca gidilecek yükseköğretim kurumunun misafir edeceği öğrenci/personelin içerme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içerme desteği sahibi katılımcının faaliyete katılımını mümkün kılma amacıyla doğrudan ilişkili olmalıdır.</w:t>
      </w:r>
    </w:p>
    <w:p w14:paraId="4BBA32F8" w14:textId="2E21E4AA" w:rsidR="00811003" w:rsidRPr="00045641" w:rsidRDefault="00811003" w:rsidP="00811003">
      <w:pPr>
        <w:spacing w:line="360" w:lineRule="auto"/>
        <w:jc w:val="both"/>
        <w:rPr>
          <w:rFonts w:ascii="Times New Roman" w:hAnsi="Times New Roman" w:cs="Times New Roman"/>
        </w:rPr>
      </w:pPr>
      <w:r w:rsidRPr="00F868DB">
        <w:rPr>
          <w:rFonts w:ascii="Times New Roman" w:hAnsi="Times New Roman" w:cs="Times New Roman"/>
          <w:b/>
          <w:bCs/>
          <w:sz w:val="24"/>
          <w:szCs w:val="24"/>
        </w:rPr>
        <w:t>İLETİŞİM BİLGİLERİ</w:t>
      </w:r>
    </w:p>
    <w:p w14:paraId="6E61658D" w14:textId="2981D6EC" w:rsidR="00456109" w:rsidRPr="00AC4B42" w:rsidRDefault="00811003" w:rsidP="00811003">
      <w:pPr>
        <w:spacing w:line="240" w:lineRule="auto"/>
        <w:jc w:val="both"/>
        <w:rPr>
          <w:rFonts w:ascii="Times New Roman" w:hAnsi="Times New Roman" w:cs="Times New Roman"/>
          <w:sz w:val="24"/>
          <w:szCs w:val="24"/>
        </w:rPr>
      </w:pPr>
      <w:r w:rsidRPr="00AC4B42">
        <w:rPr>
          <w:rFonts w:ascii="Times New Roman" w:hAnsi="Times New Roman" w:cs="Times New Roman"/>
          <w:sz w:val="24"/>
          <w:szCs w:val="24"/>
        </w:rPr>
        <w:t xml:space="preserve">Uluslararası İlişkiler Direktörlüğü </w:t>
      </w:r>
      <w:r w:rsidR="00456109" w:rsidRPr="00AC4B42">
        <w:rPr>
          <w:rFonts w:ascii="Times New Roman" w:hAnsi="Times New Roman" w:cs="Times New Roman"/>
          <w:sz w:val="24"/>
          <w:szCs w:val="24"/>
        </w:rPr>
        <w:t xml:space="preserve">Kat: L1 </w:t>
      </w:r>
      <w:r w:rsidRPr="00AC4B42">
        <w:rPr>
          <w:rFonts w:ascii="Times New Roman" w:hAnsi="Times New Roman" w:cs="Times New Roman"/>
          <w:sz w:val="24"/>
          <w:szCs w:val="24"/>
        </w:rPr>
        <w:t>Oda No: 12</w:t>
      </w:r>
    </w:p>
    <w:p w14:paraId="127AF8F0" w14:textId="70E3CDF7" w:rsidR="00811003" w:rsidRPr="00811003" w:rsidRDefault="00811003" w:rsidP="00811003">
      <w:pPr>
        <w:spacing w:line="240" w:lineRule="auto"/>
        <w:jc w:val="both"/>
        <w:rPr>
          <w:rFonts w:ascii="Times New Roman" w:hAnsi="Times New Roman" w:cs="Times New Roman"/>
          <w:sz w:val="24"/>
          <w:szCs w:val="24"/>
        </w:rPr>
      </w:pPr>
      <w:r w:rsidRPr="00AC4B42">
        <w:rPr>
          <w:rFonts w:ascii="Times New Roman" w:hAnsi="Times New Roman" w:cs="Times New Roman"/>
          <w:sz w:val="24"/>
          <w:szCs w:val="24"/>
        </w:rPr>
        <w:t>erasmus@fbu.edu.tr</w:t>
      </w:r>
    </w:p>
    <w:sectPr w:rsidR="00811003" w:rsidRPr="00811003" w:rsidSect="0019624A">
      <w:pgSz w:w="11906" w:h="16838"/>
      <w:pgMar w:top="851"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C12"/>
    <w:multiLevelType w:val="hybridMultilevel"/>
    <w:tmpl w:val="D0200692"/>
    <w:lvl w:ilvl="0" w:tplc="75887678">
      <w:start w:val="20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465E55"/>
    <w:multiLevelType w:val="hybridMultilevel"/>
    <w:tmpl w:val="3F760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57CBD"/>
    <w:multiLevelType w:val="hybridMultilevel"/>
    <w:tmpl w:val="8A8A4210"/>
    <w:lvl w:ilvl="0" w:tplc="E7462B5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052B09"/>
    <w:multiLevelType w:val="hybridMultilevel"/>
    <w:tmpl w:val="5E126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7856FC"/>
    <w:multiLevelType w:val="hybridMultilevel"/>
    <w:tmpl w:val="90F82730"/>
    <w:lvl w:ilvl="0" w:tplc="75887678">
      <w:start w:val="20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0E117E"/>
    <w:multiLevelType w:val="hybridMultilevel"/>
    <w:tmpl w:val="65AE5AD0"/>
    <w:lvl w:ilvl="0" w:tplc="75887678">
      <w:start w:val="202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8F393A"/>
    <w:multiLevelType w:val="hybridMultilevel"/>
    <w:tmpl w:val="708E7D44"/>
    <w:lvl w:ilvl="0" w:tplc="E7462B5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F4581B"/>
    <w:multiLevelType w:val="hybridMultilevel"/>
    <w:tmpl w:val="7C24F236"/>
    <w:lvl w:ilvl="0" w:tplc="3BF0DFF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997E68"/>
    <w:multiLevelType w:val="hybridMultilevel"/>
    <w:tmpl w:val="6E64890C"/>
    <w:lvl w:ilvl="0" w:tplc="75887678">
      <w:start w:val="20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8137485">
    <w:abstractNumId w:val="5"/>
  </w:num>
  <w:num w:numId="2" w16cid:durableId="358169838">
    <w:abstractNumId w:val="4"/>
  </w:num>
  <w:num w:numId="3" w16cid:durableId="1119563832">
    <w:abstractNumId w:val="7"/>
  </w:num>
  <w:num w:numId="4" w16cid:durableId="1697804453">
    <w:abstractNumId w:val="3"/>
  </w:num>
  <w:num w:numId="5" w16cid:durableId="1523666858">
    <w:abstractNumId w:val="2"/>
  </w:num>
  <w:num w:numId="6" w16cid:durableId="1747729462">
    <w:abstractNumId w:val="1"/>
  </w:num>
  <w:num w:numId="7" w16cid:durableId="2092852012">
    <w:abstractNumId w:val="6"/>
  </w:num>
  <w:num w:numId="8" w16cid:durableId="2031178930">
    <w:abstractNumId w:val="8"/>
  </w:num>
  <w:num w:numId="9" w16cid:durableId="3500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66"/>
    <w:rsid w:val="000011D3"/>
    <w:rsid w:val="00001815"/>
    <w:rsid w:val="00016EF4"/>
    <w:rsid w:val="00033D2A"/>
    <w:rsid w:val="00045641"/>
    <w:rsid w:val="00072AC4"/>
    <w:rsid w:val="00082477"/>
    <w:rsid w:val="000F2EB4"/>
    <w:rsid w:val="00113541"/>
    <w:rsid w:val="001375A1"/>
    <w:rsid w:val="00145477"/>
    <w:rsid w:val="00153B36"/>
    <w:rsid w:val="0015584E"/>
    <w:rsid w:val="0019624A"/>
    <w:rsid w:val="001D01B2"/>
    <w:rsid w:val="00241D32"/>
    <w:rsid w:val="002441D4"/>
    <w:rsid w:val="0026167D"/>
    <w:rsid w:val="00266625"/>
    <w:rsid w:val="00293375"/>
    <w:rsid w:val="002D288C"/>
    <w:rsid w:val="003B7797"/>
    <w:rsid w:val="003C753A"/>
    <w:rsid w:val="003E1C2C"/>
    <w:rsid w:val="00403CFF"/>
    <w:rsid w:val="00437F78"/>
    <w:rsid w:val="00456109"/>
    <w:rsid w:val="00486F5B"/>
    <w:rsid w:val="00487B1D"/>
    <w:rsid w:val="004A6BEB"/>
    <w:rsid w:val="004F31E6"/>
    <w:rsid w:val="00527828"/>
    <w:rsid w:val="00532B04"/>
    <w:rsid w:val="00540F1B"/>
    <w:rsid w:val="00571DEE"/>
    <w:rsid w:val="00597780"/>
    <w:rsid w:val="005C136D"/>
    <w:rsid w:val="005D6979"/>
    <w:rsid w:val="00606B55"/>
    <w:rsid w:val="00637FE6"/>
    <w:rsid w:val="0067136E"/>
    <w:rsid w:val="00674B9B"/>
    <w:rsid w:val="00677C63"/>
    <w:rsid w:val="006A1826"/>
    <w:rsid w:val="006B36C8"/>
    <w:rsid w:val="006E5C5F"/>
    <w:rsid w:val="006F57F2"/>
    <w:rsid w:val="007607F4"/>
    <w:rsid w:val="0076788E"/>
    <w:rsid w:val="00772B8B"/>
    <w:rsid w:val="007814AA"/>
    <w:rsid w:val="007C3ECC"/>
    <w:rsid w:val="007D707D"/>
    <w:rsid w:val="007E2E4A"/>
    <w:rsid w:val="007F680F"/>
    <w:rsid w:val="007F7C2B"/>
    <w:rsid w:val="00800F4F"/>
    <w:rsid w:val="00811003"/>
    <w:rsid w:val="00850588"/>
    <w:rsid w:val="0089570D"/>
    <w:rsid w:val="008E5C2F"/>
    <w:rsid w:val="00913459"/>
    <w:rsid w:val="00935066"/>
    <w:rsid w:val="00951B77"/>
    <w:rsid w:val="00962B02"/>
    <w:rsid w:val="00967FD6"/>
    <w:rsid w:val="00980130"/>
    <w:rsid w:val="00981B4B"/>
    <w:rsid w:val="009D0AD8"/>
    <w:rsid w:val="00A510DC"/>
    <w:rsid w:val="00A51A0F"/>
    <w:rsid w:val="00A83FDB"/>
    <w:rsid w:val="00A95CA3"/>
    <w:rsid w:val="00AB4F9F"/>
    <w:rsid w:val="00AC4B42"/>
    <w:rsid w:val="00AF369A"/>
    <w:rsid w:val="00B23B22"/>
    <w:rsid w:val="00B26838"/>
    <w:rsid w:val="00B306C2"/>
    <w:rsid w:val="00B31805"/>
    <w:rsid w:val="00B35CF1"/>
    <w:rsid w:val="00B50AD3"/>
    <w:rsid w:val="00B62D58"/>
    <w:rsid w:val="00B82B6F"/>
    <w:rsid w:val="00BB042B"/>
    <w:rsid w:val="00BF4A14"/>
    <w:rsid w:val="00BF76B9"/>
    <w:rsid w:val="00C14834"/>
    <w:rsid w:val="00C430EC"/>
    <w:rsid w:val="00C50467"/>
    <w:rsid w:val="00C507F4"/>
    <w:rsid w:val="00C54E67"/>
    <w:rsid w:val="00C62284"/>
    <w:rsid w:val="00C731E7"/>
    <w:rsid w:val="00C85C0B"/>
    <w:rsid w:val="00C9184D"/>
    <w:rsid w:val="00D40407"/>
    <w:rsid w:val="00D45471"/>
    <w:rsid w:val="00D81CB5"/>
    <w:rsid w:val="00D857A6"/>
    <w:rsid w:val="00E21686"/>
    <w:rsid w:val="00E30C83"/>
    <w:rsid w:val="00E3480C"/>
    <w:rsid w:val="00E664D0"/>
    <w:rsid w:val="00E906A5"/>
    <w:rsid w:val="00E91C84"/>
    <w:rsid w:val="00E93BDE"/>
    <w:rsid w:val="00F00231"/>
    <w:rsid w:val="00F15353"/>
    <w:rsid w:val="00F37F2F"/>
    <w:rsid w:val="00F42096"/>
    <w:rsid w:val="00F5580B"/>
    <w:rsid w:val="00F868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14C"/>
  <w15:chartTrackingRefBased/>
  <w15:docId w15:val="{B30E76D6-CDA4-4C78-BC45-5A83E9B5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288C"/>
    <w:pPr>
      <w:ind w:left="720"/>
      <w:contextualSpacing/>
    </w:pPr>
  </w:style>
  <w:style w:type="character" w:styleId="Kpr">
    <w:name w:val="Hyperlink"/>
    <w:basedOn w:val="VarsaylanParagrafYazTipi"/>
    <w:uiPriority w:val="99"/>
    <w:unhideWhenUsed/>
    <w:rsid w:val="0089570D"/>
    <w:rPr>
      <w:color w:val="0563C1" w:themeColor="hyperlink"/>
      <w:u w:val="single"/>
    </w:rPr>
  </w:style>
  <w:style w:type="character" w:styleId="zmlenmeyenBahsetme">
    <w:name w:val="Unresolved Mention"/>
    <w:basedOn w:val="VarsaylanParagrafYazTipi"/>
    <w:uiPriority w:val="99"/>
    <w:semiHidden/>
    <w:unhideWhenUsed/>
    <w:rsid w:val="0089570D"/>
    <w:rPr>
      <w:color w:val="605E5C"/>
      <w:shd w:val="clear" w:color="auto" w:fill="E1DFDD"/>
    </w:rPr>
  </w:style>
  <w:style w:type="paragraph" w:customStyle="1" w:styleId="Default">
    <w:name w:val="Default"/>
    <w:rsid w:val="004F31E6"/>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597780"/>
    <w:rPr>
      <w:color w:val="954F72" w:themeColor="followedHyperlink"/>
      <w:u w:val="single"/>
    </w:rPr>
  </w:style>
  <w:style w:type="table" w:styleId="KlavuzTablo5Koyu">
    <w:name w:val="Grid Table 5 Dark"/>
    <w:basedOn w:val="NormalTablo"/>
    <w:uiPriority w:val="50"/>
    <w:rsid w:val="00C504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uTablo4-Vurgu5">
    <w:name w:val="Grid Table 4 Accent 5"/>
    <w:basedOn w:val="NormalTablo"/>
    <w:uiPriority w:val="49"/>
    <w:rsid w:val="00C504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urnaportal.ua.gov.tr/" TargetMode="External"/><Relationship Id="rId4" Type="http://schemas.openxmlformats.org/officeDocument/2006/relationships/webSettings" Target="webSettings.xml"/><Relationship Id="rId9" Type="http://schemas.openxmlformats.org/officeDocument/2006/relationships/hyperlink" Target="mailto:erasmus@f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2559</TotalTime>
  <Pages>1</Pages>
  <Words>1918</Words>
  <Characters>10936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YEĞEN</dc:creator>
  <cp:keywords/>
  <dc:description/>
  <cp:lastModifiedBy>Mustafa Kemal YEĞEN</cp:lastModifiedBy>
  <cp:revision>63</cp:revision>
  <cp:lastPrinted>2023-03-14T14:14:00Z</cp:lastPrinted>
  <dcterms:created xsi:type="dcterms:W3CDTF">2022-04-28T13:16:00Z</dcterms:created>
  <dcterms:modified xsi:type="dcterms:W3CDTF">2024-01-07T12:06:00Z</dcterms:modified>
</cp:coreProperties>
</file>