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CCDE9" w14:textId="77777777" w:rsidR="00796AB5" w:rsidRDefault="00E20B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212121"/>
          <w:kern w:val="0"/>
          <w:sz w:val="24"/>
          <w:szCs w:val="24"/>
          <w14:ligatures w14:val="none"/>
        </w:rPr>
        <w:t>FENERBAHÇE UNIVERSITY</w:t>
      </w:r>
    </w:p>
    <w:p w14:paraId="32244E6B" w14:textId="43A470EC" w:rsidR="00796AB5" w:rsidRDefault="00E20B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212121"/>
          <w:kern w:val="0"/>
          <w:sz w:val="24"/>
          <w:szCs w:val="24"/>
          <w14:ligatures w14:val="none"/>
        </w:rPr>
        <w:t xml:space="preserve">INFORMATION ON </w:t>
      </w:r>
      <w:proofErr w:type="gramStart"/>
      <w:r>
        <w:rPr>
          <w:rFonts w:ascii="Times New Roman" w:eastAsia="Times New Roman" w:hAnsi="Times New Roman" w:cs="Times New Roman"/>
          <w:b/>
          <w:bCs/>
          <w:color w:val="212121"/>
          <w:kern w:val="0"/>
          <w:sz w:val="24"/>
          <w:szCs w:val="24"/>
          <w14:ligatures w14:val="none"/>
        </w:rPr>
        <w:t>ASSOCIATE</w:t>
      </w:r>
      <w:proofErr w:type="gramEnd"/>
      <w:r>
        <w:rPr>
          <w:rFonts w:ascii="Times New Roman" w:eastAsia="Times New Roman" w:hAnsi="Times New Roman" w:cs="Times New Roman"/>
          <w:b/>
          <w:bCs/>
          <w:color w:val="212121"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121"/>
          <w:kern w:val="0"/>
          <w:sz w:val="24"/>
          <w:szCs w:val="24"/>
          <w:lang w:val="tr-TR"/>
          <w14:ligatures w14:val="none"/>
        </w:rPr>
        <w:t>DEGREE</w:t>
      </w:r>
      <w:r>
        <w:rPr>
          <w:rFonts w:ascii="Times New Roman" w:eastAsia="Times New Roman" w:hAnsi="Times New Roman" w:cs="Times New Roman"/>
          <w:b/>
          <w:bCs/>
          <w:color w:val="212121"/>
          <w:kern w:val="0"/>
          <w:sz w:val="24"/>
          <w:szCs w:val="24"/>
          <w14:ligatures w14:val="none"/>
        </w:rPr>
        <w:t xml:space="preserve"> AND UNDERGRADUATE </w:t>
      </w:r>
      <w:r w:rsidR="002D4621">
        <w:rPr>
          <w:rFonts w:ascii="Times New Roman" w:eastAsia="Times New Roman" w:hAnsi="Times New Roman" w:cs="Times New Roman"/>
          <w:b/>
          <w:bCs/>
          <w:color w:val="212121"/>
          <w:kern w:val="0"/>
          <w:sz w:val="24"/>
          <w:szCs w:val="24"/>
          <w14:ligatures w14:val="none"/>
        </w:rPr>
        <w:br/>
      </w:r>
      <w:r>
        <w:rPr>
          <w:rFonts w:ascii="Times New Roman" w:eastAsia="Times New Roman" w:hAnsi="Times New Roman" w:cs="Times New Roman"/>
          <w:b/>
          <w:bCs/>
          <w:color w:val="212121"/>
          <w:kern w:val="0"/>
          <w:sz w:val="24"/>
          <w:szCs w:val="24"/>
          <w14:ligatures w14:val="none"/>
        </w:rPr>
        <w:t>EXEMPTION EXAMS</w:t>
      </w:r>
    </w:p>
    <w:p w14:paraId="35E1327E" w14:textId="77777777" w:rsidR="00796AB5" w:rsidRDefault="00796A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</w:pPr>
    </w:p>
    <w:p w14:paraId="1B5ADA87" w14:textId="4A3E9E6F" w:rsidR="00796AB5" w:rsidRDefault="00E20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</w:pPr>
      <w:bookmarkStart w:id="0" w:name="_Hlk156920678"/>
      <w:r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>ENG10</w:t>
      </w:r>
      <w:r w:rsidR="006A6076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>2</w:t>
      </w:r>
      <w:r w:rsidR="00243242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>/</w:t>
      </w:r>
      <w:r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>ENG10</w:t>
      </w:r>
      <w:r w:rsidR="006A6076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>6</w:t>
      </w:r>
      <w:r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 xml:space="preserve"> </w:t>
      </w:r>
      <w:bookmarkEnd w:id="0"/>
      <w:r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>English I</w:t>
      </w:r>
      <w:r w:rsidR="006A6076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>I</w:t>
      </w:r>
      <w:r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 xml:space="preserve"> Exemption Exams </w:t>
      </w:r>
      <w:r w:rsidR="00243242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 xml:space="preserve">and COMP102 Information Technologies Exemption Exam </w:t>
      </w:r>
      <w:r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>are exams held for students studying associate and undergraduate courses in Turkish.</w:t>
      </w:r>
    </w:p>
    <w:p w14:paraId="077E1CDA" w14:textId="77777777" w:rsidR="00796AB5" w:rsidRDefault="00796A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</w:pPr>
    </w:p>
    <w:p w14:paraId="29F7617B" w14:textId="1452C8F7" w:rsidR="001C5297" w:rsidRDefault="00E20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>ENG 10</w:t>
      </w:r>
      <w:r w:rsidR="006A6076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>4</w:t>
      </w:r>
      <w:r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 xml:space="preserve"> Advanced English Exemption Exam </w:t>
      </w:r>
      <w:r w:rsidR="00243242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 xml:space="preserve">and </w:t>
      </w:r>
      <w:r w:rsidR="00243242" w:rsidRPr="001C5297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>COMP104 Information Technologies Exemption Exam</w:t>
      </w:r>
      <w:r w:rsidR="00243242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 xml:space="preserve"> are</w:t>
      </w:r>
      <w:r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 xml:space="preserve"> the exam</w:t>
      </w:r>
      <w:r w:rsidR="003C6B89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>s</w:t>
      </w:r>
      <w:r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 xml:space="preserve"> held for students who have completed the Foreign Languages Department Preparatory Program, successfully passed the English Proficiency </w:t>
      </w:r>
      <w:r w:rsidR="006A6076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>Exam,</w:t>
      </w:r>
      <w:r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 xml:space="preserve"> and are enrolled in English programs.</w:t>
      </w:r>
    </w:p>
    <w:p w14:paraId="2A67ACA8" w14:textId="77777777" w:rsidR="00243242" w:rsidRDefault="00243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</w:pPr>
    </w:p>
    <w:p w14:paraId="70D4EDDD" w14:textId="77777777" w:rsidR="00796AB5" w:rsidRDefault="00E20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val="tr-TR"/>
          <w14:ligatures w14:val="none"/>
        </w:rPr>
      </w:pPr>
      <w:r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>Only students who did not take the first exemption exam can participate in additional exemption exams</w:t>
      </w:r>
      <w:r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val="tr-TR"/>
          <w14:ligatures w14:val="none"/>
        </w:rPr>
        <w:t>.</w:t>
      </w:r>
    </w:p>
    <w:p w14:paraId="33B63D68" w14:textId="7C16B7C9" w:rsidR="00796AB5" w:rsidRDefault="00E20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 xml:space="preserve">Applications start on </w:t>
      </w:r>
      <w:r w:rsidR="006A6076" w:rsidRPr="00406243">
        <w:rPr>
          <w:rFonts w:ascii="Times New Roman" w:eastAsia="Times New Roman" w:hAnsi="Times New Roman" w:cs="Times New Roman"/>
          <w:b/>
          <w:bCs/>
          <w:color w:val="212121"/>
          <w:kern w:val="0"/>
          <w:sz w:val="24"/>
          <w:szCs w:val="24"/>
          <w14:ligatures w14:val="none"/>
        </w:rPr>
        <w:t xml:space="preserve">February </w:t>
      </w:r>
      <w:r w:rsidR="00406243" w:rsidRPr="00406243">
        <w:rPr>
          <w:rFonts w:ascii="Times New Roman" w:eastAsia="Times New Roman" w:hAnsi="Times New Roman" w:cs="Times New Roman"/>
          <w:b/>
          <w:bCs/>
          <w:color w:val="212121"/>
          <w:kern w:val="0"/>
          <w:sz w:val="24"/>
          <w:szCs w:val="24"/>
          <w14:ligatures w14:val="none"/>
        </w:rPr>
        <w:t>12</w:t>
      </w:r>
      <w:r w:rsidR="003C6CF6" w:rsidRPr="00406243">
        <w:rPr>
          <w:rFonts w:ascii="Times New Roman" w:eastAsia="Times New Roman" w:hAnsi="Times New Roman" w:cs="Times New Roman"/>
          <w:b/>
          <w:bCs/>
          <w:color w:val="212121"/>
          <w:kern w:val="0"/>
          <w:sz w:val="24"/>
          <w:szCs w:val="24"/>
          <w14:ligatures w14:val="none"/>
        </w:rPr>
        <w:t>, 2024</w:t>
      </w:r>
      <w:r w:rsidR="003C6CF6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>,</w:t>
      </w:r>
      <w:r w:rsidR="00BC3372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 xml:space="preserve">and end at </w:t>
      </w:r>
      <w:r w:rsidR="003C6CF6" w:rsidRPr="00406243">
        <w:rPr>
          <w:rFonts w:ascii="Times New Roman" w:eastAsia="Times New Roman" w:hAnsi="Times New Roman" w:cs="Times New Roman"/>
          <w:b/>
          <w:bCs/>
          <w:color w:val="212121"/>
          <w:kern w:val="0"/>
          <w:sz w:val="24"/>
          <w:szCs w:val="24"/>
          <w14:ligatures w14:val="none"/>
        </w:rPr>
        <w:t>23:5</w:t>
      </w:r>
      <w:r w:rsidR="00406243" w:rsidRPr="00406243">
        <w:rPr>
          <w:rFonts w:ascii="Times New Roman" w:eastAsia="Times New Roman" w:hAnsi="Times New Roman" w:cs="Times New Roman"/>
          <w:b/>
          <w:bCs/>
          <w:color w:val="212121"/>
          <w:kern w:val="0"/>
          <w:sz w:val="24"/>
          <w:szCs w:val="24"/>
          <w14:ligatures w14:val="none"/>
        </w:rPr>
        <w:t>5</w:t>
      </w:r>
      <w:r w:rsidR="003C6CF6" w:rsidRPr="00406243">
        <w:rPr>
          <w:rFonts w:ascii="Times New Roman" w:eastAsia="Times New Roman" w:hAnsi="Times New Roman" w:cs="Times New Roman"/>
          <w:b/>
          <w:bCs/>
          <w:color w:val="212121"/>
          <w:kern w:val="0"/>
          <w:sz w:val="24"/>
          <w:szCs w:val="24"/>
          <w14:ligatures w14:val="none"/>
        </w:rPr>
        <w:t xml:space="preserve"> </w:t>
      </w:r>
      <w:r w:rsidRPr="00406243">
        <w:rPr>
          <w:rFonts w:ascii="Times New Roman" w:eastAsia="Times New Roman" w:hAnsi="Times New Roman" w:cs="Times New Roman"/>
          <w:b/>
          <w:bCs/>
          <w:color w:val="212121"/>
          <w:kern w:val="0"/>
          <w:sz w:val="24"/>
          <w:szCs w:val="24"/>
          <w14:ligatures w14:val="none"/>
        </w:rPr>
        <w:t xml:space="preserve">on </w:t>
      </w:r>
      <w:r w:rsidR="003C6CF6" w:rsidRPr="00406243">
        <w:rPr>
          <w:rFonts w:ascii="Times New Roman" w:eastAsia="Times New Roman" w:hAnsi="Times New Roman" w:cs="Times New Roman"/>
          <w:b/>
          <w:bCs/>
          <w:color w:val="212121"/>
          <w:kern w:val="0"/>
          <w:sz w:val="24"/>
          <w:szCs w:val="24"/>
          <w14:ligatures w14:val="none"/>
        </w:rPr>
        <w:t>February 18, 2024</w:t>
      </w:r>
      <w:r w:rsidR="003C6CF6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>.</w:t>
      </w:r>
    </w:p>
    <w:p w14:paraId="715E9E03" w14:textId="77777777" w:rsidR="00796AB5" w:rsidRDefault="00796A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</w:pPr>
    </w:p>
    <w:p w14:paraId="55E0D41F" w14:textId="74E7F3E8" w:rsidR="00796AB5" w:rsidRDefault="00E20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>Exemption exams for ENG10</w:t>
      </w:r>
      <w:r w:rsidR="003C6CF6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>2</w:t>
      </w:r>
      <w:r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 xml:space="preserve"> / ENG10</w:t>
      </w:r>
      <w:r w:rsidR="003C6CF6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>6</w:t>
      </w:r>
      <w:r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 xml:space="preserve"> English </w:t>
      </w:r>
      <w:r w:rsidR="003C6CF6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>I</w:t>
      </w:r>
      <w:r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>I, ENG10</w:t>
      </w:r>
      <w:r w:rsidR="003C6CF6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>4</w:t>
      </w:r>
      <w:r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 xml:space="preserve"> Advanced English </w:t>
      </w:r>
      <w:r w:rsidR="003C6CF6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>I</w:t>
      </w:r>
      <w:r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>I and COMP10</w:t>
      </w:r>
      <w:r w:rsidR="003C6CF6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>2</w:t>
      </w:r>
      <w:r w:rsidR="00F97AEB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 xml:space="preserve">/COMP104 </w:t>
      </w:r>
      <w:r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>Information Technologies courses will be held online on the Blackboard Platform.</w:t>
      </w:r>
    </w:p>
    <w:p w14:paraId="2D368CFE" w14:textId="77777777" w:rsidR="00796AB5" w:rsidRDefault="00796A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</w:pPr>
    </w:p>
    <w:p w14:paraId="20CBBD0C" w14:textId="77777777" w:rsidR="00796AB5" w:rsidRDefault="00E20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>You must turn on your camera when you start the exam, keep your face visible throughout the exam, and comply with the invigilators' instructions and exam rules.</w:t>
      </w:r>
    </w:p>
    <w:p w14:paraId="432047DB" w14:textId="77777777" w:rsidR="00796AB5" w:rsidRDefault="00796A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kern w:val="0"/>
          <w:sz w:val="24"/>
          <w:szCs w:val="24"/>
          <w14:ligatures w14:val="none"/>
        </w:rPr>
      </w:pPr>
    </w:p>
    <w:tbl>
      <w:tblPr>
        <w:tblW w:w="94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9"/>
        <w:gridCol w:w="1701"/>
        <w:gridCol w:w="2268"/>
        <w:gridCol w:w="2410"/>
      </w:tblGrid>
      <w:tr w:rsidR="00796AB5" w:rsidRPr="006A6076" w14:paraId="4CF31E63" w14:textId="77777777"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7175DF" w14:textId="77777777" w:rsidR="00796AB5" w:rsidRPr="006A6076" w:rsidRDefault="00E2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kern w:val="0"/>
                <w:sz w:val="24"/>
                <w:szCs w:val="24"/>
                <w:lang w:val="tr-TR"/>
                <w14:ligatures w14:val="none"/>
              </w:rPr>
            </w:pPr>
            <w:r w:rsidRPr="006A6076">
              <w:rPr>
                <w:rFonts w:ascii="Times New Roman" w:eastAsia="Times New Roman" w:hAnsi="Times New Roman" w:cs="Times New Roman"/>
                <w:b/>
                <w:bCs/>
                <w:color w:val="212121"/>
                <w:kern w:val="0"/>
                <w:sz w:val="24"/>
                <w:szCs w:val="24"/>
                <w:lang w:val="tr-TR"/>
                <w14:ligatures w14:val="none"/>
              </w:rPr>
              <w:t>COURSE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3D9A2" w14:textId="77777777" w:rsidR="00796AB5" w:rsidRPr="006A6076" w:rsidRDefault="00E2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kern w:val="0"/>
                <w:sz w:val="24"/>
                <w:szCs w:val="24"/>
                <w:lang w:val="tr-TR"/>
                <w14:ligatures w14:val="none"/>
              </w:rPr>
            </w:pPr>
            <w:r w:rsidRPr="006A6076">
              <w:rPr>
                <w:rFonts w:ascii="Times New Roman" w:eastAsia="Times New Roman" w:hAnsi="Times New Roman" w:cs="Times New Roman"/>
                <w:b/>
                <w:bCs/>
                <w:color w:val="212121"/>
                <w:kern w:val="0"/>
                <w:sz w:val="24"/>
                <w:szCs w:val="24"/>
                <w:lang w:val="tr-TR"/>
                <w14:ligatures w14:val="none"/>
              </w:rPr>
              <w:t>DATES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0EBBA" w14:textId="77777777" w:rsidR="00796AB5" w:rsidRPr="006A6076" w:rsidRDefault="00E2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kern w:val="0"/>
                <w:sz w:val="24"/>
                <w:szCs w:val="24"/>
                <w:lang w:val="tr-TR"/>
                <w14:ligatures w14:val="none"/>
              </w:rPr>
            </w:pPr>
            <w:r w:rsidRPr="006A6076">
              <w:rPr>
                <w:rFonts w:ascii="Times New Roman" w:eastAsia="Times New Roman" w:hAnsi="Times New Roman" w:cs="Times New Roman"/>
                <w:b/>
                <w:bCs/>
                <w:color w:val="212121"/>
                <w:kern w:val="0"/>
                <w:sz w:val="24"/>
                <w:szCs w:val="24"/>
                <w:lang w:val="tr-TR"/>
                <w14:ligatures w14:val="none"/>
              </w:rPr>
              <w:t>START TIME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00A2D" w14:textId="77777777" w:rsidR="00796AB5" w:rsidRPr="006A6076" w:rsidRDefault="00E2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kern w:val="0"/>
                <w:sz w:val="24"/>
                <w:szCs w:val="24"/>
                <w:lang w:val="tr-TR"/>
                <w14:ligatures w14:val="none"/>
              </w:rPr>
            </w:pPr>
            <w:r w:rsidRPr="006A6076">
              <w:rPr>
                <w:rFonts w:ascii="Times New Roman" w:eastAsia="Times New Roman" w:hAnsi="Times New Roman" w:cs="Times New Roman"/>
                <w:b/>
                <w:bCs/>
                <w:color w:val="212121"/>
                <w:kern w:val="0"/>
                <w:sz w:val="24"/>
                <w:szCs w:val="24"/>
                <w:lang w:val="tr-TR"/>
                <w14:ligatures w14:val="none"/>
              </w:rPr>
              <w:t>PLATFORM</w:t>
            </w:r>
          </w:p>
        </w:tc>
      </w:tr>
      <w:tr w:rsidR="001C5297" w:rsidRPr="006A6076" w14:paraId="20520835" w14:textId="77777777"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428D8" w14:textId="57FDB951" w:rsidR="001C5297" w:rsidRPr="006A6076" w:rsidRDefault="001C5297" w:rsidP="001C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kern w:val="0"/>
                <w:sz w:val="24"/>
                <w:szCs w:val="24"/>
                <w:lang w:val="tr-TR"/>
                <w14:ligatures w14:val="none"/>
              </w:rPr>
            </w:pPr>
            <w:r w:rsidRPr="006A6076">
              <w:rPr>
                <w:rFonts w:ascii="Times New Roman" w:eastAsia="Times New Roman" w:hAnsi="Times New Roman" w:cs="Times New Roman"/>
                <w:color w:val="212121"/>
                <w:kern w:val="0"/>
                <w:sz w:val="24"/>
                <w:szCs w:val="24"/>
                <w14:ligatures w14:val="none"/>
              </w:rPr>
              <w:t xml:space="preserve">ENG102 - </w:t>
            </w:r>
            <w:r w:rsidR="00406243">
              <w:rPr>
                <w:rFonts w:ascii="Times New Roman" w:eastAsia="Times New Roman" w:hAnsi="Times New Roman" w:cs="Times New Roman"/>
                <w:color w:val="212121"/>
                <w:kern w:val="0"/>
                <w:sz w:val="24"/>
                <w:szCs w:val="24"/>
                <w:lang w:val="tr-TR"/>
                <w14:ligatures w14:val="none"/>
              </w:rPr>
              <w:t>İngilizce</w:t>
            </w:r>
            <w:r w:rsidRPr="006A6076">
              <w:rPr>
                <w:rFonts w:ascii="Times New Roman" w:eastAsia="Times New Roman" w:hAnsi="Times New Roman" w:cs="Times New Roman"/>
                <w:color w:val="212121"/>
                <w:kern w:val="0"/>
                <w:sz w:val="24"/>
                <w:szCs w:val="24"/>
                <w14:ligatures w14:val="none"/>
              </w:rPr>
              <w:t xml:space="preserve"> II - </w:t>
            </w:r>
            <w:proofErr w:type="spellStart"/>
            <w:r w:rsidRPr="006A6076">
              <w:rPr>
                <w:rFonts w:ascii="Times New Roman" w:eastAsia="Times New Roman" w:hAnsi="Times New Roman" w:cs="Times New Roman"/>
                <w:color w:val="212121"/>
                <w:kern w:val="0"/>
                <w:sz w:val="24"/>
                <w:szCs w:val="24"/>
                <w:lang w:val="tr-TR"/>
                <w14:ligatures w14:val="none"/>
              </w:rPr>
              <w:t>Exemption</w:t>
            </w:r>
            <w:proofErr w:type="spellEnd"/>
            <w:r w:rsidRPr="006A6076">
              <w:rPr>
                <w:rFonts w:ascii="Times New Roman" w:eastAsia="Times New Roman" w:hAnsi="Times New Roman" w:cs="Times New Roman"/>
                <w:color w:val="212121"/>
                <w:kern w:val="0"/>
                <w:sz w:val="24"/>
                <w:szCs w:val="24"/>
                <w:lang w:val="tr-TR"/>
                <w14:ligatures w14:val="none"/>
              </w:rPr>
              <w:t xml:space="preserve"> </w:t>
            </w:r>
            <w:proofErr w:type="spellStart"/>
            <w:r w:rsidRPr="006A6076">
              <w:rPr>
                <w:rFonts w:ascii="Times New Roman" w:eastAsia="Times New Roman" w:hAnsi="Times New Roman" w:cs="Times New Roman"/>
                <w:color w:val="212121"/>
                <w:kern w:val="0"/>
                <w:sz w:val="24"/>
                <w:szCs w:val="24"/>
                <w:lang w:val="tr-TR"/>
                <w14:ligatures w14:val="none"/>
              </w:rPr>
              <w:t>exam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FDD9B" w14:textId="5DBC3C75" w:rsidR="001C5297" w:rsidRPr="006A6076" w:rsidRDefault="001C5297" w:rsidP="001C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kern w:val="0"/>
                <w:sz w:val="24"/>
                <w:szCs w:val="24"/>
                <w:lang w:val="tr-TR"/>
                <w14:ligatures w14:val="none"/>
              </w:rPr>
            </w:pPr>
            <w:r w:rsidRPr="006A6076">
              <w:rPr>
                <w:rFonts w:ascii="Times New Roman" w:eastAsia="Times New Roman" w:hAnsi="Times New Roman" w:cs="Times New Roman"/>
                <w:color w:val="212121"/>
                <w:kern w:val="0"/>
                <w:sz w:val="24"/>
                <w:szCs w:val="24"/>
                <w:lang w:val="tr-TR"/>
                <w14:ligatures w14:val="none"/>
              </w:rPr>
              <w:t>26</w:t>
            </w:r>
            <w:r>
              <w:rPr>
                <w:rFonts w:ascii="Times New Roman" w:eastAsia="Times New Roman" w:hAnsi="Times New Roman" w:cs="Times New Roman"/>
                <w:color w:val="212121"/>
                <w:kern w:val="0"/>
                <w:sz w:val="24"/>
                <w:szCs w:val="24"/>
                <w:lang w:val="tr-TR"/>
                <w14:ligatures w14:val="none"/>
              </w:rPr>
              <w:t xml:space="preserve"> </w:t>
            </w:r>
            <w:proofErr w:type="spellStart"/>
            <w:r w:rsidRPr="006A6076">
              <w:rPr>
                <w:rFonts w:ascii="Times New Roman" w:eastAsia="Times New Roman" w:hAnsi="Times New Roman" w:cs="Times New Roman"/>
                <w:color w:val="212121"/>
                <w:kern w:val="0"/>
                <w:sz w:val="24"/>
                <w:szCs w:val="24"/>
                <w:lang w:val="tr-TR"/>
                <w14:ligatures w14:val="none"/>
              </w:rPr>
              <w:t>February</w:t>
            </w:r>
            <w:proofErr w:type="spellEnd"/>
            <w:r w:rsidRPr="006A6076">
              <w:rPr>
                <w:rFonts w:ascii="Times New Roman" w:eastAsia="Times New Roman" w:hAnsi="Times New Roman" w:cs="Times New Roman"/>
                <w:color w:val="212121"/>
                <w:kern w:val="0"/>
                <w:sz w:val="24"/>
                <w:szCs w:val="24"/>
                <w:lang w:val="tr-TR"/>
                <w14:ligatures w14:val="none"/>
              </w:rPr>
              <w:t xml:space="preserve"> </w:t>
            </w:r>
            <w:proofErr w:type="spellStart"/>
            <w:r w:rsidRPr="006A6076">
              <w:rPr>
                <w:rFonts w:ascii="Times New Roman" w:eastAsia="Times New Roman" w:hAnsi="Times New Roman" w:cs="Times New Roman"/>
                <w:color w:val="212121"/>
                <w:kern w:val="0"/>
                <w:sz w:val="24"/>
                <w:szCs w:val="24"/>
                <w:lang w:val="tr-TR"/>
                <w14:ligatures w14:val="none"/>
              </w:rPr>
              <w:t>Monday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555F5" w14:textId="19683A69" w:rsidR="001C5297" w:rsidRPr="006A6076" w:rsidRDefault="001C5297" w:rsidP="001C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kern w:val="0"/>
                <w:sz w:val="24"/>
                <w:szCs w:val="24"/>
                <w:lang w:val="tr-TR"/>
                <w14:ligatures w14:val="none"/>
              </w:rPr>
            </w:pPr>
            <w:r w:rsidRPr="006A6076">
              <w:rPr>
                <w:rFonts w:ascii="Times New Roman" w:eastAsia="Times New Roman" w:hAnsi="Times New Roman" w:cs="Times New Roman"/>
                <w:color w:val="212121"/>
                <w:kern w:val="0"/>
                <w:sz w:val="24"/>
                <w:szCs w:val="24"/>
                <w14:ligatures w14:val="none"/>
              </w:rPr>
              <w:t>14:00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F58E5" w14:textId="4E9582D2" w:rsidR="001C5297" w:rsidRPr="006A6076" w:rsidRDefault="001C5297" w:rsidP="001C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kern w:val="0"/>
                <w:sz w:val="24"/>
                <w:szCs w:val="24"/>
                <w:lang w:val="tr-TR"/>
                <w14:ligatures w14:val="none"/>
              </w:rPr>
            </w:pPr>
            <w:r w:rsidRPr="006A6076">
              <w:rPr>
                <w:rFonts w:ascii="Times New Roman" w:eastAsia="Times New Roman" w:hAnsi="Times New Roman" w:cs="Times New Roman"/>
                <w:color w:val="212121"/>
                <w:kern w:val="0"/>
                <w:sz w:val="24"/>
                <w:szCs w:val="24"/>
                <w14:ligatures w14:val="none"/>
              </w:rPr>
              <w:t>Blackboard</w:t>
            </w:r>
          </w:p>
        </w:tc>
      </w:tr>
      <w:tr w:rsidR="001C5297" w:rsidRPr="006A6076" w14:paraId="09B11D28" w14:textId="77777777">
        <w:trPr>
          <w:trHeight w:val="825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1A517" w14:textId="58C8805D" w:rsidR="001C5297" w:rsidRPr="006A6076" w:rsidRDefault="001C5297" w:rsidP="001C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kern w:val="0"/>
                <w:sz w:val="24"/>
                <w:szCs w:val="24"/>
                <w:lang w:val="tr-TR"/>
                <w14:ligatures w14:val="none"/>
              </w:rPr>
            </w:pPr>
            <w:r w:rsidRPr="006A6076">
              <w:rPr>
                <w:rFonts w:ascii="Times New Roman" w:eastAsia="Times New Roman" w:hAnsi="Times New Roman" w:cs="Times New Roman"/>
                <w:color w:val="212121"/>
                <w:kern w:val="0"/>
                <w:sz w:val="24"/>
                <w:szCs w:val="24"/>
                <w14:ligatures w14:val="none"/>
              </w:rPr>
              <w:t>ENG104 - Advanced English II </w:t>
            </w:r>
            <w:r w:rsidRPr="006A607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14:ligatures w14:val="none"/>
              </w:rPr>
              <w:t>- Exemption Exam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73720" w14:textId="1EF153F7" w:rsidR="001C5297" w:rsidRPr="006A6076" w:rsidRDefault="001C5297" w:rsidP="001C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kern w:val="0"/>
                <w:sz w:val="24"/>
                <w:szCs w:val="24"/>
                <w:lang w:val="tr-TR"/>
                <w14:ligatures w14:val="none"/>
              </w:rPr>
            </w:pPr>
            <w:r w:rsidRPr="006A6076">
              <w:rPr>
                <w:rFonts w:ascii="Times New Roman" w:eastAsia="Times New Roman" w:hAnsi="Times New Roman" w:cs="Times New Roman"/>
                <w:color w:val="212121"/>
                <w:kern w:val="0"/>
                <w:sz w:val="24"/>
                <w:szCs w:val="24"/>
                <w:lang w:val="tr-TR"/>
                <w14:ligatures w14:val="none"/>
              </w:rPr>
              <w:t>26</w:t>
            </w:r>
            <w:r>
              <w:rPr>
                <w:rFonts w:ascii="Times New Roman" w:eastAsia="Times New Roman" w:hAnsi="Times New Roman" w:cs="Times New Roman"/>
                <w:color w:val="212121"/>
                <w:kern w:val="0"/>
                <w:sz w:val="24"/>
                <w:szCs w:val="24"/>
                <w:lang w:val="tr-TR"/>
                <w14:ligatures w14:val="none"/>
              </w:rPr>
              <w:t xml:space="preserve"> </w:t>
            </w:r>
            <w:proofErr w:type="spellStart"/>
            <w:r w:rsidRPr="006A6076">
              <w:rPr>
                <w:rFonts w:ascii="Times New Roman" w:eastAsia="Times New Roman" w:hAnsi="Times New Roman" w:cs="Times New Roman"/>
                <w:color w:val="212121"/>
                <w:kern w:val="0"/>
                <w:sz w:val="24"/>
                <w:szCs w:val="24"/>
                <w:lang w:val="tr-TR"/>
                <w14:ligatures w14:val="none"/>
              </w:rPr>
              <w:t>February</w:t>
            </w:r>
            <w:proofErr w:type="spellEnd"/>
            <w:r w:rsidRPr="006A6076">
              <w:rPr>
                <w:rFonts w:ascii="Times New Roman" w:eastAsia="Times New Roman" w:hAnsi="Times New Roman" w:cs="Times New Roman"/>
                <w:color w:val="212121"/>
                <w:kern w:val="0"/>
                <w:sz w:val="24"/>
                <w:szCs w:val="24"/>
                <w:lang w:val="tr-TR"/>
                <w14:ligatures w14:val="none"/>
              </w:rPr>
              <w:t xml:space="preserve"> </w:t>
            </w:r>
            <w:proofErr w:type="spellStart"/>
            <w:r w:rsidRPr="006A6076">
              <w:rPr>
                <w:rFonts w:ascii="Times New Roman" w:eastAsia="Times New Roman" w:hAnsi="Times New Roman" w:cs="Times New Roman"/>
                <w:color w:val="212121"/>
                <w:kern w:val="0"/>
                <w:sz w:val="24"/>
                <w:szCs w:val="24"/>
                <w:lang w:val="tr-TR"/>
                <w14:ligatures w14:val="none"/>
              </w:rPr>
              <w:t>Monday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AA350" w14:textId="2B2EFEF4" w:rsidR="001C5297" w:rsidRPr="006A6076" w:rsidRDefault="001C5297" w:rsidP="001C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kern w:val="0"/>
                <w:sz w:val="24"/>
                <w:szCs w:val="24"/>
                <w14:ligatures w14:val="none"/>
              </w:rPr>
            </w:pPr>
            <w:r w:rsidRPr="006A6076">
              <w:rPr>
                <w:rFonts w:ascii="Times New Roman" w:eastAsia="Times New Roman" w:hAnsi="Times New Roman" w:cs="Times New Roman"/>
                <w:color w:val="212121"/>
                <w:kern w:val="0"/>
                <w:sz w:val="24"/>
                <w:szCs w:val="24"/>
                <w14:ligatures w14:val="none"/>
              </w:rPr>
              <w:t>14:00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801FE" w14:textId="44F79069" w:rsidR="001C5297" w:rsidRPr="006A6076" w:rsidRDefault="001C5297" w:rsidP="001C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kern w:val="0"/>
                <w:sz w:val="24"/>
                <w:szCs w:val="24"/>
                <w14:ligatures w14:val="none"/>
              </w:rPr>
            </w:pPr>
            <w:r w:rsidRPr="006A6076">
              <w:rPr>
                <w:rFonts w:ascii="Times New Roman" w:eastAsia="Times New Roman" w:hAnsi="Times New Roman" w:cs="Times New Roman"/>
                <w:color w:val="212121"/>
                <w:kern w:val="0"/>
                <w:sz w:val="24"/>
                <w:szCs w:val="24"/>
                <w14:ligatures w14:val="none"/>
              </w:rPr>
              <w:t>Blackboard</w:t>
            </w:r>
          </w:p>
        </w:tc>
      </w:tr>
      <w:tr w:rsidR="001C5297" w:rsidRPr="006A6076" w14:paraId="59B7BB3F" w14:textId="77777777">
        <w:trPr>
          <w:trHeight w:val="823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83DA1" w14:textId="52C6797C" w:rsidR="001C5297" w:rsidRPr="006A6076" w:rsidRDefault="001C5297" w:rsidP="001C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kern w:val="0"/>
                <w:sz w:val="24"/>
                <w:szCs w:val="24"/>
                <w14:ligatures w14:val="none"/>
              </w:rPr>
            </w:pPr>
            <w:r w:rsidRPr="006A6076">
              <w:rPr>
                <w:rFonts w:ascii="Times New Roman" w:eastAsia="Times New Roman" w:hAnsi="Times New Roman" w:cs="Times New Roman"/>
                <w:color w:val="212121"/>
                <w:kern w:val="0"/>
                <w:sz w:val="24"/>
                <w:szCs w:val="24"/>
                <w14:ligatures w14:val="none"/>
              </w:rPr>
              <w:t xml:space="preserve">ENG106 - </w:t>
            </w:r>
            <w:r w:rsidR="00406243">
              <w:rPr>
                <w:rFonts w:ascii="Times New Roman" w:eastAsia="Times New Roman" w:hAnsi="Times New Roman" w:cs="Times New Roman"/>
                <w:color w:val="212121"/>
                <w:kern w:val="0"/>
                <w:sz w:val="24"/>
                <w:szCs w:val="24"/>
                <w:lang w:val="tr-TR"/>
                <w14:ligatures w14:val="none"/>
              </w:rPr>
              <w:t>İngilizce</w:t>
            </w:r>
            <w:r w:rsidRPr="006A6076">
              <w:rPr>
                <w:rFonts w:ascii="Times New Roman" w:eastAsia="Times New Roman" w:hAnsi="Times New Roman" w:cs="Times New Roman"/>
                <w:color w:val="212121"/>
                <w:kern w:val="0"/>
                <w:sz w:val="24"/>
                <w:szCs w:val="24"/>
                <w14:ligatures w14:val="none"/>
              </w:rPr>
              <w:t xml:space="preserve"> II- </w:t>
            </w:r>
            <w:proofErr w:type="spellStart"/>
            <w:r w:rsidRPr="006A6076">
              <w:rPr>
                <w:rFonts w:ascii="Times New Roman" w:eastAsia="Times New Roman" w:hAnsi="Times New Roman" w:cs="Times New Roman"/>
                <w:color w:val="212121"/>
                <w:kern w:val="0"/>
                <w:sz w:val="24"/>
                <w:szCs w:val="24"/>
                <w:lang w:val="tr-TR"/>
                <w14:ligatures w14:val="none"/>
              </w:rPr>
              <w:t>Exemption</w:t>
            </w:r>
            <w:proofErr w:type="spellEnd"/>
            <w:r w:rsidRPr="006A6076">
              <w:rPr>
                <w:rFonts w:ascii="Times New Roman" w:eastAsia="Times New Roman" w:hAnsi="Times New Roman" w:cs="Times New Roman"/>
                <w:color w:val="212121"/>
                <w:kern w:val="0"/>
                <w:sz w:val="24"/>
                <w:szCs w:val="24"/>
                <w:lang w:val="tr-TR"/>
                <w14:ligatures w14:val="none"/>
              </w:rPr>
              <w:t xml:space="preserve"> </w:t>
            </w:r>
            <w:proofErr w:type="spellStart"/>
            <w:r w:rsidRPr="006A6076">
              <w:rPr>
                <w:rFonts w:ascii="Times New Roman" w:eastAsia="Times New Roman" w:hAnsi="Times New Roman" w:cs="Times New Roman"/>
                <w:color w:val="212121"/>
                <w:kern w:val="0"/>
                <w:sz w:val="24"/>
                <w:szCs w:val="24"/>
                <w:lang w:val="tr-TR"/>
                <w14:ligatures w14:val="none"/>
              </w:rPr>
              <w:t>exam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128DF" w14:textId="0EA4E33F" w:rsidR="001C5297" w:rsidRPr="006A6076" w:rsidRDefault="001C5297" w:rsidP="001C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kern w:val="0"/>
                <w:sz w:val="24"/>
                <w:szCs w:val="24"/>
                <w14:ligatures w14:val="none"/>
              </w:rPr>
            </w:pPr>
            <w:r w:rsidRPr="006A6076">
              <w:rPr>
                <w:rFonts w:ascii="Times New Roman" w:eastAsia="Times New Roman" w:hAnsi="Times New Roman" w:cs="Times New Roman"/>
                <w:color w:val="212121"/>
                <w:kern w:val="0"/>
                <w:sz w:val="24"/>
                <w:szCs w:val="24"/>
                <w:lang w:val="tr-TR"/>
                <w14:ligatures w14:val="none"/>
              </w:rPr>
              <w:t>26</w:t>
            </w:r>
            <w:r>
              <w:rPr>
                <w:rFonts w:ascii="Times New Roman" w:eastAsia="Times New Roman" w:hAnsi="Times New Roman" w:cs="Times New Roman"/>
                <w:color w:val="212121"/>
                <w:kern w:val="0"/>
                <w:sz w:val="24"/>
                <w:szCs w:val="24"/>
                <w:lang w:val="tr-TR"/>
                <w14:ligatures w14:val="none"/>
              </w:rPr>
              <w:t xml:space="preserve"> </w:t>
            </w:r>
            <w:proofErr w:type="spellStart"/>
            <w:r w:rsidRPr="006A6076">
              <w:rPr>
                <w:rFonts w:ascii="Times New Roman" w:eastAsia="Times New Roman" w:hAnsi="Times New Roman" w:cs="Times New Roman"/>
                <w:color w:val="212121"/>
                <w:kern w:val="0"/>
                <w:sz w:val="24"/>
                <w:szCs w:val="24"/>
                <w:lang w:val="tr-TR"/>
                <w14:ligatures w14:val="none"/>
              </w:rPr>
              <w:t>February</w:t>
            </w:r>
            <w:proofErr w:type="spellEnd"/>
            <w:r w:rsidRPr="006A6076">
              <w:rPr>
                <w:rFonts w:ascii="Times New Roman" w:eastAsia="Times New Roman" w:hAnsi="Times New Roman" w:cs="Times New Roman"/>
                <w:color w:val="212121"/>
                <w:kern w:val="0"/>
                <w:sz w:val="24"/>
                <w:szCs w:val="24"/>
                <w:lang w:val="tr-TR"/>
                <w14:ligatures w14:val="none"/>
              </w:rPr>
              <w:t xml:space="preserve"> </w:t>
            </w:r>
            <w:proofErr w:type="spellStart"/>
            <w:r w:rsidRPr="006A6076">
              <w:rPr>
                <w:rFonts w:ascii="Times New Roman" w:eastAsia="Times New Roman" w:hAnsi="Times New Roman" w:cs="Times New Roman"/>
                <w:color w:val="212121"/>
                <w:kern w:val="0"/>
                <w:sz w:val="24"/>
                <w:szCs w:val="24"/>
                <w:lang w:val="tr-TR"/>
                <w14:ligatures w14:val="none"/>
              </w:rPr>
              <w:t>Monday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9D59E" w14:textId="66AEAF37" w:rsidR="001C5297" w:rsidRPr="006A6076" w:rsidRDefault="001C5297" w:rsidP="001C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kern w:val="0"/>
                <w:sz w:val="24"/>
                <w:szCs w:val="24"/>
                <w14:ligatures w14:val="none"/>
              </w:rPr>
            </w:pPr>
            <w:r w:rsidRPr="006A6076">
              <w:rPr>
                <w:rFonts w:ascii="Times New Roman" w:eastAsia="Times New Roman" w:hAnsi="Times New Roman" w:cs="Times New Roman"/>
                <w:color w:val="212121"/>
                <w:kern w:val="0"/>
                <w:sz w:val="24"/>
                <w:szCs w:val="24"/>
                <w14:ligatures w14:val="none"/>
              </w:rPr>
              <w:t>14:00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4E9BD" w14:textId="5684CE2F" w:rsidR="001C5297" w:rsidRPr="006A6076" w:rsidRDefault="001C5297" w:rsidP="001C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kern w:val="0"/>
                <w:sz w:val="24"/>
                <w:szCs w:val="24"/>
                <w14:ligatures w14:val="none"/>
              </w:rPr>
            </w:pPr>
            <w:r w:rsidRPr="006A6076">
              <w:rPr>
                <w:rFonts w:ascii="Times New Roman" w:eastAsia="Times New Roman" w:hAnsi="Times New Roman" w:cs="Times New Roman"/>
                <w:color w:val="212121"/>
                <w:kern w:val="0"/>
                <w:sz w:val="24"/>
                <w:szCs w:val="24"/>
                <w14:ligatures w14:val="none"/>
              </w:rPr>
              <w:t>Blackboard</w:t>
            </w:r>
          </w:p>
        </w:tc>
      </w:tr>
      <w:tr w:rsidR="001C5297" w:rsidRPr="006A6076" w14:paraId="50BF494B" w14:textId="77777777">
        <w:trPr>
          <w:trHeight w:val="802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73394" w14:textId="6549E7AA" w:rsidR="001C5297" w:rsidRPr="006A6076" w:rsidRDefault="001C5297" w:rsidP="001C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kern w:val="0"/>
                <w:sz w:val="24"/>
                <w:szCs w:val="24"/>
                <w14:ligatures w14:val="none"/>
              </w:rPr>
            </w:pPr>
            <w:r w:rsidRPr="006A607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14:ligatures w14:val="none"/>
              </w:rPr>
              <w:t>COMP102</w:t>
            </w:r>
            <w:r w:rsidR="002432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14:ligatures w14:val="none"/>
              </w:rPr>
              <w:t xml:space="preserve"> </w:t>
            </w:r>
            <w:r w:rsidR="0040624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14:ligatures w14:val="none"/>
              </w:rPr>
              <w:t>–</w:t>
            </w:r>
            <w:r w:rsidR="002432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14:ligatures w14:val="none"/>
              </w:rPr>
              <w:t xml:space="preserve"> </w:t>
            </w:r>
            <w:proofErr w:type="spellStart"/>
            <w:r w:rsidR="00406243">
              <w:rPr>
                <w:rFonts w:ascii="Times New Roman" w:eastAsia="Times New Roman" w:hAnsi="Times New Roman" w:cs="Times New Roman"/>
                <w:color w:val="212121"/>
                <w:kern w:val="0"/>
                <w:sz w:val="24"/>
                <w:szCs w:val="24"/>
                <w14:ligatures w14:val="none"/>
              </w:rPr>
              <w:t>Bilişim</w:t>
            </w:r>
            <w:proofErr w:type="spellEnd"/>
            <w:r w:rsidR="00406243">
              <w:rPr>
                <w:rFonts w:ascii="Times New Roman" w:eastAsia="Times New Roman" w:hAnsi="Times New Roman" w:cs="Times New Roman"/>
                <w:color w:val="212121"/>
                <w:kern w:val="0"/>
                <w:sz w:val="24"/>
                <w:szCs w:val="24"/>
                <w14:ligatures w14:val="none"/>
              </w:rPr>
              <w:t xml:space="preserve"> Teknolojileri</w:t>
            </w:r>
            <w:r w:rsidR="00243242" w:rsidRPr="001C5297">
              <w:rPr>
                <w:rFonts w:ascii="Times New Roman" w:eastAsia="Times New Roman" w:hAnsi="Times New Roman" w:cs="Times New Roman"/>
                <w:color w:val="21212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6A607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14:ligatures w14:val="none"/>
              </w:rPr>
              <w:t xml:space="preserve">- </w:t>
            </w:r>
            <w:proofErr w:type="spellStart"/>
            <w:r w:rsidRPr="006A6076">
              <w:rPr>
                <w:rFonts w:ascii="Times New Roman" w:eastAsia="Times New Roman" w:hAnsi="Times New Roman" w:cs="Times New Roman"/>
                <w:color w:val="212121"/>
                <w:kern w:val="0"/>
                <w:sz w:val="24"/>
                <w:szCs w:val="24"/>
                <w:lang w:val="tr-TR"/>
                <w14:ligatures w14:val="none"/>
              </w:rPr>
              <w:t>Exemption</w:t>
            </w:r>
            <w:proofErr w:type="spellEnd"/>
            <w:r w:rsidRPr="006A6076">
              <w:rPr>
                <w:rFonts w:ascii="Times New Roman" w:eastAsia="Times New Roman" w:hAnsi="Times New Roman" w:cs="Times New Roman"/>
                <w:color w:val="212121"/>
                <w:kern w:val="0"/>
                <w:sz w:val="24"/>
                <w:szCs w:val="24"/>
                <w:lang w:val="tr-TR"/>
                <w14:ligatures w14:val="none"/>
              </w:rPr>
              <w:t xml:space="preserve"> </w:t>
            </w:r>
            <w:proofErr w:type="spellStart"/>
            <w:r w:rsidRPr="006A6076">
              <w:rPr>
                <w:rFonts w:ascii="Times New Roman" w:eastAsia="Times New Roman" w:hAnsi="Times New Roman" w:cs="Times New Roman"/>
                <w:color w:val="212121"/>
                <w:kern w:val="0"/>
                <w:sz w:val="24"/>
                <w:szCs w:val="24"/>
                <w:lang w:val="tr-TR"/>
                <w14:ligatures w14:val="none"/>
              </w:rPr>
              <w:t>exam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2B0D8" w14:textId="149CF227" w:rsidR="001C5297" w:rsidRPr="006A6076" w:rsidRDefault="001C5297" w:rsidP="001C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kern w:val="0"/>
                <w:sz w:val="24"/>
                <w:szCs w:val="24"/>
                <w14:ligatures w14:val="none"/>
              </w:rPr>
            </w:pPr>
            <w:r w:rsidRPr="006A6076">
              <w:rPr>
                <w:rFonts w:ascii="Times New Roman" w:eastAsia="Times New Roman" w:hAnsi="Times New Roman" w:cs="Times New Roman"/>
                <w:color w:val="212121"/>
                <w:kern w:val="0"/>
                <w:sz w:val="24"/>
                <w:szCs w:val="24"/>
                <w:lang w:val="tr-TR"/>
                <w14:ligatures w14:val="none"/>
              </w:rPr>
              <w:t>2</w:t>
            </w:r>
            <w:r>
              <w:rPr>
                <w:rFonts w:ascii="Times New Roman" w:eastAsia="Times New Roman" w:hAnsi="Times New Roman" w:cs="Times New Roman"/>
                <w:color w:val="212121"/>
                <w:kern w:val="0"/>
                <w:sz w:val="24"/>
                <w:szCs w:val="24"/>
                <w:lang w:val="tr-TR"/>
                <w14:ligatures w14:val="none"/>
              </w:rPr>
              <w:t xml:space="preserve">7 </w:t>
            </w:r>
            <w:proofErr w:type="spellStart"/>
            <w:r w:rsidRPr="006A6076">
              <w:rPr>
                <w:rFonts w:ascii="Times New Roman" w:eastAsia="Times New Roman" w:hAnsi="Times New Roman" w:cs="Times New Roman"/>
                <w:color w:val="212121"/>
                <w:kern w:val="0"/>
                <w:sz w:val="24"/>
                <w:szCs w:val="24"/>
                <w:lang w:val="tr-TR"/>
                <w14:ligatures w14:val="none"/>
              </w:rPr>
              <w:t>February</w:t>
            </w:r>
            <w:proofErr w:type="spellEnd"/>
            <w:r w:rsidRPr="006A6076">
              <w:rPr>
                <w:rFonts w:ascii="Times New Roman" w:eastAsia="Times New Roman" w:hAnsi="Times New Roman" w:cs="Times New Roman"/>
                <w:color w:val="212121"/>
                <w:kern w:val="0"/>
                <w:sz w:val="24"/>
                <w:szCs w:val="24"/>
                <w:lang w:val="tr-TR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kern w:val="0"/>
                <w:sz w:val="24"/>
                <w:szCs w:val="24"/>
                <w:lang w:val="tr-TR"/>
                <w14:ligatures w14:val="none"/>
              </w:rPr>
              <w:t>Tuesday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746E2" w14:textId="64028168" w:rsidR="001C5297" w:rsidRPr="006A6076" w:rsidRDefault="001C5297" w:rsidP="001C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kern w:val="0"/>
                <w:sz w:val="24"/>
                <w:szCs w:val="24"/>
                <w14:ligatures w14:val="none"/>
              </w:rPr>
            </w:pPr>
            <w:r w:rsidRPr="006A6076">
              <w:rPr>
                <w:rFonts w:ascii="Times New Roman" w:eastAsia="Times New Roman" w:hAnsi="Times New Roman" w:cs="Times New Roman"/>
                <w:color w:val="212121"/>
                <w:kern w:val="0"/>
                <w:sz w:val="24"/>
                <w:szCs w:val="24"/>
                <w14:ligatures w14:val="none"/>
              </w:rPr>
              <w:t>14:00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6FB9C" w14:textId="4F2B584F" w:rsidR="001C5297" w:rsidRPr="006A6076" w:rsidRDefault="001C5297" w:rsidP="001C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kern w:val="0"/>
                <w:sz w:val="24"/>
                <w:szCs w:val="24"/>
                <w14:ligatures w14:val="none"/>
              </w:rPr>
            </w:pPr>
            <w:r w:rsidRPr="006A6076">
              <w:rPr>
                <w:rFonts w:ascii="Times New Roman" w:eastAsia="Times New Roman" w:hAnsi="Times New Roman" w:cs="Times New Roman"/>
                <w:color w:val="212121"/>
                <w:kern w:val="0"/>
                <w:sz w:val="24"/>
                <w:szCs w:val="24"/>
                <w14:ligatures w14:val="none"/>
              </w:rPr>
              <w:t>Blackboard</w:t>
            </w:r>
          </w:p>
        </w:tc>
      </w:tr>
      <w:tr w:rsidR="001C5297" w:rsidRPr="006A6076" w14:paraId="0E527584" w14:textId="77777777">
        <w:trPr>
          <w:trHeight w:val="861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8ECBDF" w14:textId="52A4902A" w:rsidR="001C5297" w:rsidRDefault="001C5297" w:rsidP="001C52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kern w:val="0"/>
                <w:sz w:val="24"/>
                <w:szCs w:val="24"/>
                <w14:ligatures w14:val="none"/>
              </w:rPr>
            </w:pPr>
            <w:r w:rsidRPr="001C5297">
              <w:rPr>
                <w:rFonts w:ascii="Times New Roman" w:eastAsia="Times New Roman" w:hAnsi="Times New Roman" w:cs="Times New Roman"/>
                <w:color w:val="212121"/>
                <w:kern w:val="0"/>
                <w:sz w:val="24"/>
                <w:szCs w:val="24"/>
                <w14:ligatures w14:val="none"/>
              </w:rPr>
              <w:t xml:space="preserve">COMP104 - Information Technologies </w:t>
            </w:r>
            <w:r>
              <w:rPr>
                <w:rFonts w:ascii="Times New Roman" w:eastAsia="Times New Roman" w:hAnsi="Times New Roman" w:cs="Times New Roman"/>
                <w:color w:val="212121"/>
                <w:kern w:val="0"/>
                <w:sz w:val="24"/>
                <w:szCs w:val="24"/>
                <w14:ligatures w14:val="none"/>
              </w:rPr>
              <w:t>-</w:t>
            </w:r>
            <w:r w:rsidRPr="001C5297">
              <w:rPr>
                <w:rFonts w:ascii="Times New Roman" w:eastAsia="Times New Roman" w:hAnsi="Times New Roman" w:cs="Times New Roman"/>
                <w:color w:val="212121"/>
                <w:kern w:val="0"/>
                <w:sz w:val="24"/>
                <w:szCs w:val="24"/>
                <w14:ligatures w14:val="none"/>
              </w:rPr>
              <w:t xml:space="preserve"> Exemption Exam</w:t>
            </w:r>
          </w:p>
          <w:p w14:paraId="556B8FDF" w14:textId="26A230D7" w:rsidR="001C5297" w:rsidRPr="006A6076" w:rsidRDefault="001C5297" w:rsidP="001C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B3EBF" w14:textId="1E9AF594" w:rsidR="001C5297" w:rsidRPr="006A6076" w:rsidRDefault="001C5297" w:rsidP="001C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kern w:val="0"/>
                <w:sz w:val="24"/>
                <w:szCs w:val="24"/>
                <w14:ligatures w14:val="none"/>
              </w:rPr>
            </w:pPr>
            <w:r w:rsidRPr="006A6076">
              <w:rPr>
                <w:rFonts w:ascii="Times New Roman" w:eastAsia="Times New Roman" w:hAnsi="Times New Roman" w:cs="Times New Roman"/>
                <w:color w:val="212121"/>
                <w:kern w:val="0"/>
                <w:sz w:val="24"/>
                <w:szCs w:val="24"/>
                <w:lang w:val="tr-TR"/>
                <w14:ligatures w14:val="none"/>
              </w:rPr>
              <w:t>2</w:t>
            </w:r>
            <w:r>
              <w:rPr>
                <w:rFonts w:ascii="Times New Roman" w:eastAsia="Times New Roman" w:hAnsi="Times New Roman" w:cs="Times New Roman"/>
                <w:color w:val="212121"/>
                <w:kern w:val="0"/>
                <w:sz w:val="24"/>
                <w:szCs w:val="24"/>
                <w:lang w:val="tr-TR"/>
                <w14:ligatures w14:val="none"/>
              </w:rPr>
              <w:t xml:space="preserve">7 </w:t>
            </w:r>
            <w:proofErr w:type="spellStart"/>
            <w:r w:rsidRPr="006A6076">
              <w:rPr>
                <w:rFonts w:ascii="Times New Roman" w:eastAsia="Times New Roman" w:hAnsi="Times New Roman" w:cs="Times New Roman"/>
                <w:color w:val="212121"/>
                <w:kern w:val="0"/>
                <w:sz w:val="24"/>
                <w:szCs w:val="24"/>
                <w:lang w:val="tr-TR"/>
                <w14:ligatures w14:val="none"/>
              </w:rPr>
              <w:t>February</w:t>
            </w:r>
            <w:proofErr w:type="spellEnd"/>
            <w:r w:rsidRPr="006A6076">
              <w:rPr>
                <w:rFonts w:ascii="Times New Roman" w:eastAsia="Times New Roman" w:hAnsi="Times New Roman" w:cs="Times New Roman"/>
                <w:color w:val="212121"/>
                <w:kern w:val="0"/>
                <w:sz w:val="24"/>
                <w:szCs w:val="24"/>
                <w:lang w:val="tr-TR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kern w:val="0"/>
                <w:sz w:val="24"/>
                <w:szCs w:val="24"/>
                <w:lang w:val="tr-TR"/>
                <w14:ligatures w14:val="none"/>
              </w:rPr>
              <w:t>Tuesday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2EBF9" w14:textId="39CBF859" w:rsidR="001C5297" w:rsidRPr="006A6076" w:rsidRDefault="001C5297" w:rsidP="001C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kern w:val="0"/>
                <w:sz w:val="24"/>
                <w:szCs w:val="24"/>
                <w14:ligatures w14:val="none"/>
              </w:rPr>
            </w:pPr>
            <w:r w:rsidRPr="006A6076">
              <w:rPr>
                <w:rFonts w:ascii="Times New Roman" w:eastAsia="Times New Roman" w:hAnsi="Times New Roman" w:cs="Times New Roman"/>
                <w:color w:val="212121"/>
                <w:kern w:val="0"/>
                <w:sz w:val="24"/>
                <w:szCs w:val="24"/>
                <w14:ligatures w14:val="none"/>
              </w:rPr>
              <w:t>14:00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366FB" w14:textId="6103300B" w:rsidR="001C5297" w:rsidRPr="006A6076" w:rsidRDefault="001C5297" w:rsidP="001C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kern w:val="0"/>
                <w:sz w:val="24"/>
                <w:szCs w:val="24"/>
                <w14:ligatures w14:val="none"/>
              </w:rPr>
            </w:pPr>
            <w:r w:rsidRPr="006A6076">
              <w:rPr>
                <w:rFonts w:ascii="Times New Roman" w:eastAsia="Times New Roman" w:hAnsi="Times New Roman" w:cs="Times New Roman"/>
                <w:color w:val="212121"/>
                <w:kern w:val="0"/>
                <w:sz w:val="24"/>
                <w:szCs w:val="24"/>
                <w14:ligatures w14:val="none"/>
              </w:rPr>
              <w:t>Blackboard</w:t>
            </w:r>
          </w:p>
        </w:tc>
      </w:tr>
    </w:tbl>
    <w:p w14:paraId="0C7303A0" w14:textId="77777777" w:rsidR="00796AB5" w:rsidRDefault="00796A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kern w:val="0"/>
          <w:sz w:val="24"/>
          <w:szCs w:val="24"/>
          <w14:ligatures w14:val="none"/>
        </w:rPr>
      </w:pPr>
    </w:p>
    <w:p w14:paraId="5CEA2D36" w14:textId="002AEB0B" w:rsidR="00796AB5" w:rsidRDefault="00E20B9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A student who receives one of the letter grades "</w:t>
      </w:r>
      <w:proofErr w:type="gramStart"/>
      <w:r>
        <w:rPr>
          <w:color w:val="000000"/>
          <w:shd w:val="clear" w:color="auto" w:fill="FFFFFF"/>
        </w:rPr>
        <w:t>AA</w:t>
      </w:r>
      <w:proofErr w:type="gramEnd"/>
      <w:r>
        <w:rPr>
          <w:color w:val="000000"/>
          <w:shd w:val="clear" w:color="auto" w:fill="FFFFFF"/>
        </w:rPr>
        <w:t>", "BA", "BB", "CB", "CC"</w:t>
      </w:r>
      <w:r w:rsidR="00406243">
        <w:rPr>
          <w:color w:val="000000"/>
          <w:shd w:val="clear" w:color="auto" w:fill="FFFFFF"/>
        </w:rPr>
        <w:t>, "DC", "DD"</w:t>
      </w:r>
      <w:r>
        <w:rPr>
          <w:color w:val="000000"/>
          <w:shd w:val="clear" w:color="auto" w:fill="FFFFFF"/>
        </w:rPr>
        <w:t xml:space="preserve"> as a passing grade in the exemption exam is </w:t>
      </w:r>
      <w:proofErr w:type="spellStart"/>
      <w:r>
        <w:rPr>
          <w:color w:val="000000"/>
          <w:shd w:val="clear" w:color="auto" w:fill="FFFFFF"/>
          <w:lang w:val="tr-TR"/>
        </w:rPr>
        <w:t>considered</w:t>
      </w:r>
      <w:proofErr w:type="spellEnd"/>
      <w:r>
        <w:rPr>
          <w:color w:val="000000"/>
          <w:shd w:val="clear" w:color="auto" w:fill="FFFFFF"/>
        </w:rPr>
        <w:t xml:space="preserve"> to have succeeded that course. The letter grade of this course is </w:t>
      </w:r>
      <w:proofErr w:type="gramStart"/>
      <w:r>
        <w:rPr>
          <w:color w:val="000000"/>
          <w:shd w:val="clear" w:color="auto" w:fill="FFFFFF"/>
        </w:rPr>
        <w:t>taken into account</w:t>
      </w:r>
      <w:proofErr w:type="gramEnd"/>
      <w:r>
        <w:rPr>
          <w:color w:val="000000"/>
          <w:shd w:val="clear" w:color="auto" w:fill="FFFFFF"/>
        </w:rPr>
        <w:t xml:space="preserve"> in the student's GPA and is counted towards the graduation requirement.</w:t>
      </w:r>
    </w:p>
    <w:p w14:paraId="1ED569EE" w14:textId="77777777" w:rsidR="00796AB5" w:rsidRDefault="00796AB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/>
          <w:color w:val="000000"/>
          <w:shd w:val="clear" w:color="auto" w:fill="FFFFFF"/>
        </w:rPr>
      </w:pPr>
    </w:p>
    <w:p w14:paraId="7C4D85DB" w14:textId="77777777" w:rsidR="00796AB5" w:rsidRDefault="00E20B9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A student who receives a letter grade of "FF" in the exemption exam is </w:t>
      </w:r>
      <w:proofErr w:type="spellStart"/>
      <w:r>
        <w:rPr>
          <w:color w:val="000000"/>
          <w:shd w:val="clear" w:color="auto" w:fill="FFFFFF"/>
          <w:lang w:val="tr-TR"/>
        </w:rPr>
        <w:t>considered</w:t>
      </w:r>
      <w:proofErr w:type="spellEnd"/>
      <w:r>
        <w:rPr>
          <w:color w:val="000000"/>
          <w:shd w:val="clear" w:color="auto" w:fill="FFFFFF"/>
        </w:rPr>
        <w:t xml:space="preserve"> to have failed that course. The letter grades of unsuccessful students are not recorded on the transcript. Students who fail must enroll in the relevant course and pass that course.</w:t>
      </w:r>
    </w:p>
    <w:p w14:paraId="5625AD1F" w14:textId="7D5FD284" w:rsidR="00796AB5" w:rsidRDefault="00E20B9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 xml:space="preserve">In the exemption exam, </w:t>
      </w:r>
      <w:proofErr w:type="gramStart"/>
      <w:r>
        <w:rPr>
          <w:color w:val="000000"/>
          <w:shd w:val="clear" w:color="auto" w:fill="FFFFFF"/>
        </w:rPr>
        <w:t>in order to</w:t>
      </w:r>
      <w:proofErr w:type="gramEnd"/>
      <w:r>
        <w:rPr>
          <w:color w:val="000000"/>
          <w:shd w:val="clear" w:color="auto" w:fill="FFFFFF"/>
        </w:rPr>
        <w:t xml:space="preserve"> be exempt from ENG10</w:t>
      </w:r>
      <w:r w:rsidR="006A6076">
        <w:rPr>
          <w:color w:val="000000"/>
          <w:shd w:val="clear" w:color="auto" w:fill="FFFFFF"/>
        </w:rPr>
        <w:t>2</w:t>
      </w:r>
      <w:r>
        <w:rPr>
          <w:color w:val="000000"/>
          <w:shd w:val="clear" w:color="auto" w:fill="FFFFFF"/>
        </w:rPr>
        <w:t xml:space="preserve"> and ENG10</w:t>
      </w:r>
      <w:r w:rsidR="006A6076">
        <w:rPr>
          <w:color w:val="000000"/>
          <w:shd w:val="clear" w:color="auto" w:fill="FFFFFF"/>
        </w:rPr>
        <w:t>6</w:t>
      </w:r>
      <w:r>
        <w:rPr>
          <w:color w:val="000000"/>
          <w:shd w:val="clear" w:color="auto" w:fill="FFFFFF"/>
        </w:rPr>
        <w:t xml:space="preserve"> English I</w:t>
      </w:r>
      <w:r w:rsidR="006A6076">
        <w:rPr>
          <w:color w:val="000000"/>
          <w:shd w:val="clear" w:color="auto" w:fill="FFFFFF"/>
        </w:rPr>
        <w:t xml:space="preserve">I </w:t>
      </w:r>
      <w:r>
        <w:rPr>
          <w:color w:val="000000"/>
          <w:shd w:val="clear" w:color="auto" w:fill="FFFFFF"/>
        </w:rPr>
        <w:t>and ENG10</w:t>
      </w:r>
      <w:r w:rsidR="006A6076">
        <w:rPr>
          <w:color w:val="000000"/>
          <w:shd w:val="clear" w:color="auto" w:fill="FFFFFF"/>
        </w:rPr>
        <w:t>4</w:t>
      </w:r>
      <w:r>
        <w:rPr>
          <w:color w:val="000000"/>
          <w:shd w:val="clear" w:color="auto" w:fill="FFFFFF"/>
        </w:rPr>
        <w:t xml:space="preserve"> Advanced English I</w:t>
      </w:r>
      <w:r w:rsidR="006A6076">
        <w:rPr>
          <w:color w:val="000000"/>
          <w:shd w:val="clear" w:color="auto" w:fill="FFFFFF"/>
        </w:rPr>
        <w:t>I</w:t>
      </w:r>
      <w:r>
        <w:rPr>
          <w:color w:val="000000"/>
          <w:shd w:val="clear" w:color="auto" w:fill="FFFFFF"/>
        </w:rPr>
        <w:t xml:space="preserve"> courses, it is necessary to get a grade within the grade range in the table below.</w:t>
      </w:r>
    </w:p>
    <w:p w14:paraId="7E6F6210" w14:textId="77777777" w:rsidR="00796AB5" w:rsidRDefault="00796AB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hd w:val="clear" w:color="auto" w:fill="FFFFFF"/>
        </w:rPr>
      </w:pPr>
    </w:p>
    <w:tbl>
      <w:tblPr>
        <w:tblStyle w:val="TableNormal1"/>
        <w:tblW w:w="0" w:type="auto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567"/>
        <w:gridCol w:w="1417"/>
        <w:gridCol w:w="1276"/>
        <w:gridCol w:w="1276"/>
      </w:tblGrid>
      <w:tr w:rsidR="00796AB5" w14:paraId="5744CEF2" w14:textId="77777777">
        <w:trPr>
          <w:trHeight w:val="597"/>
          <w:jc w:val="center"/>
        </w:trPr>
        <w:tc>
          <w:tcPr>
            <w:tcW w:w="9072" w:type="dxa"/>
            <w:gridSpan w:val="6"/>
          </w:tcPr>
          <w:p w14:paraId="1211FDEC" w14:textId="77777777" w:rsidR="00796AB5" w:rsidRDefault="00E20B9E">
            <w:pPr>
              <w:pStyle w:val="TableParagraph"/>
              <w:spacing w:before="38" w:line="247" w:lineRule="auto"/>
              <w:ind w:left="3728" w:hanging="3728"/>
              <w:rPr>
                <w:rFonts w:ascii="Times New Roman" w:hAnsi="Times New Roman"/>
                <w:b/>
                <w:w w:val="105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105"/>
                <w:sz w:val="20"/>
                <w:szCs w:val="20"/>
              </w:rPr>
              <w:t>TABLE 1: ASSOCIATE DEGREE AND UNDERGRADUATE</w:t>
            </w:r>
          </w:p>
          <w:p w14:paraId="5746EED2" w14:textId="77777777" w:rsidR="00796AB5" w:rsidRDefault="00E20B9E">
            <w:pPr>
              <w:pStyle w:val="TableParagraph"/>
              <w:spacing w:before="38" w:line="247" w:lineRule="auto"/>
              <w:ind w:left="3728" w:hanging="3728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105"/>
                <w:sz w:val="20"/>
                <w:szCs w:val="20"/>
              </w:rPr>
              <w:t>EXEMPTION FROM ENGLISH LANGUAGE COURSES</w:t>
            </w:r>
          </w:p>
        </w:tc>
      </w:tr>
      <w:tr w:rsidR="00796AB5" w14:paraId="19B07145" w14:textId="77777777">
        <w:trPr>
          <w:trHeight w:val="495"/>
          <w:jc w:val="center"/>
        </w:trPr>
        <w:tc>
          <w:tcPr>
            <w:tcW w:w="4536" w:type="dxa"/>
            <w:gridSpan w:val="2"/>
          </w:tcPr>
          <w:p w14:paraId="05C3FFE5" w14:textId="4572AAB1" w:rsidR="00796AB5" w:rsidRDefault="00E20B9E">
            <w:pPr>
              <w:pStyle w:val="TableParagraph"/>
              <w:spacing w:before="170"/>
              <w:ind w:left="306" w:right="42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Score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Range</w:t>
            </w:r>
            <w:proofErr w:type="spellEnd"/>
            <w:r w:rsidR="001C529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out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of 100)</w:t>
            </w:r>
          </w:p>
        </w:tc>
        <w:tc>
          <w:tcPr>
            <w:tcW w:w="567" w:type="dxa"/>
            <w:vMerge w:val="restart"/>
          </w:tcPr>
          <w:p w14:paraId="4B3CAFD5" w14:textId="77777777" w:rsidR="00796AB5" w:rsidRDefault="00E20B9E">
            <w:pPr>
              <w:pStyle w:val="TableParagraph"/>
              <w:spacing w:before="182" w:line="259" w:lineRule="auto"/>
              <w:ind w:left="0" w:right="-1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 xml:space="preserve">               </w:t>
            </w:r>
            <w:proofErr w:type="spellStart"/>
            <w:r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Letter</w:t>
            </w:r>
            <w:proofErr w:type="spellEnd"/>
            <w:r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grade</w:t>
            </w:r>
            <w:proofErr w:type="spellEnd"/>
          </w:p>
        </w:tc>
        <w:tc>
          <w:tcPr>
            <w:tcW w:w="1417" w:type="dxa"/>
            <w:vMerge w:val="restart"/>
          </w:tcPr>
          <w:p w14:paraId="72326EB2" w14:textId="77777777" w:rsidR="00796AB5" w:rsidRDefault="00E20B9E">
            <w:pPr>
              <w:pStyle w:val="TableParagraph"/>
              <w:spacing w:before="182" w:line="259" w:lineRule="auto"/>
              <w:ind w:left="0" w:right="-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success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coefficient</w:t>
            </w:r>
            <w:proofErr w:type="spellEnd"/>
          </w:p>
        </w:tc>
        <w:tc>
          <w:tcPr>
            <w:tcW w:w="1276" w:type="dxa"/>
            <w:vMerge w:val="restart"/>
          </w:tcPr>
          <w:p w14:paraId="13CD8739" w14:textId="77777777" w:rsidR="00796AB5" w:rsidRDefault="00796AB5">
            <w:pPr>
              <w:pStyle w:val="TableParagraph"/>
              <w:spacing w:before="0"/>
              <w:ind w:left="326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4EC94031" w14:textId="77777777" w:rsidR="00796AB5" w:rsidRDefault="00796AB5">
            <w:pPr>
              <w:pStyle w:val="TableParagraph"/>
              <w:spacing w:before="0"/>
              <w:ind w:left="219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6AB5" w14:paraId="63B98F06" w14:textId="77777777">
        <w:trPr>
          <w:trHeight w:val="296"/>
          <w:jc w:val="center"/>
        </w:trPr>
        <w:tc>
          <w:tcPr>
            <w:tcW w:w="2268" w:type="dxa"/>
          </w:tcPr>
          <w:p w14:paraId="20F612E6" w14:textId="77777777" w:rsidR="00796AB5" w:rsidRDefault="00E20B9E">
            <w:pPr>
              <w:pStyle w:val="TableParagraph"/>
              <w:spacing w:before="14"/>
              <w:ind w:left="191" w:right="19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English I</w:t>
            </w:r>
          </w:p>
        </w:tc>
        <w:tc>
          <w:tcPr>
            <w:tcW w:w="2268" w:type="dxa"/>
          </w:tcPr>
          <w:p w14:paraId="1B3FC930" w14:textId="77777777" w:rsidR="00796AB5" w:rsidRDefault="00E20B9E">
            <w:pPr>
              <w:pStyle w:val="TableParagraph"/>
              <w:spacing w:before="14"/>
              <w:ind w:left="191" w:right="19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English II</w:t>
            </w:r>
          </w:p>
        </w:tc>
        <w:tc>
          <w:tcPr>
            <w:tcW w:w="567" w:type="dxa"/>
            <w:vMerge/>
          </w:tcPr>
          <w:p w14:paraId="791602C9" w14:textId="77777777" w:rsidR="00796AB5" w:rsidRDefault="00796AB5">
            <w:pPr>
              <w:spacing w:after="0" w:line="240" w:lineRule="auto"/>
              <w:rPr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17" w:type="dxa"/>
            <w:vMerge/>
          </w:tcPr>
          <w:p w14:paraId="5C75DCBE" w14:textId="77777777" w:rsidR="00796AB5" w:rsidRDefault="00796AB5">
            <w:pPr>
              <w:spacing w:after="0" w:line="240" w:lineRule="auto"/>
              <w:rPr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6" w:type="dxa"/>
            <w:vMerge/>
          </w:tcPr>
          <w:p w14:paraId="30A24B74" w14:textId="77777777" w:rsidR="00796AB5" w:rsidRDefault="00796AB5">
            <w:pPr>
              <w:spacing w:after="0" w:line="240" w:lineRule="auto"/>
              <w:rPr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6" w:type="dxa"/>
            <w:vMerge/>
          </w:tcPr>
          <w:p w14:paraId="5D35603B" w14:textId="77777777" w:rsidR="00796AB5" w:rsidRDefault="00796AB5">
            <w:pPr>
              <w:spacing w:after="0" w:line="240" w:lineRule="auto"/>
              <w:rPr>
                <w:kern w:val="0"/>
                <w:sz w:val="20"/>
                <w:szCs w:val="20"/>
                <w14:ligatures w14:val="none"/>
              </w:rPr>
            </w:pPr>
          </w:p>
        </w:tc>
      </w:tr>
      <w:tr w:rsidR="00796AB5" w14:paraId="5FC00EEF" w14:textId="77777777">
        <w:trPr>
          <w:trHeight w:val="296"/>
          <w:jc w:val="center"/>
        </w:trPr>
        <w:tc>
          <w:tcPr>
            <w:tcW w:w="2268" w:type="dxa"/>
          </w:tcPr>
          <w:p w14:paraId="60B0BFFB" w14:textId="77777777" w:rsidR="00796AB5" w:rsidRDefault="00E20B9E">
            <w:pPr>
              <w:pStyle w:val="TableParagraph"/>
              <w:spacing w:before="14"/>
              <w:ind w:left="191" w:right="191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Advanced English I</w:t>
            </w:r>
          </w:p>
        </w:tc>
        <w:tc>
          <w:tcPr>
            <w:tcW w:w="2268" w:type="dxa"/>
          </w:tcPr>
          <w:p w14:paraId="77C1E21D" w14:textId="77777777" w:rsidR="00796AB5" w:rsidRDefault="00E20B9E">
            <w:pPr>
              <w:pStyle w:val="TableParagraph"/>
              <w:spacing w:before="14"/>
              <w:ind w:left="191" w:right="191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Advanced English II</w:t>
            </w:r>
          </w:p>
        </w:tc>
        <w:tc>
          <w:tcPr>
            <w:tcW w:w="567" w:type="dxa"/>
            <w:vMerge/>
          </w:tcPr>
          <w:p w14:paraId="640C5BE2" w14:textId="77777777" w:rsidR="00796AB5" w:rsidRDefault="00796AB5">
            <w:pPr>
              <w:spacing w:after="0" w:line="240" w:lineRule="auto"/>
              <w:rPr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17" w:type="dxa"/>
            <w:vMerge/>
          </w:tcPr>
          <w:p w14:paraId="492DD5ED" w14:textId="77777777" w:rsidR="00796AB5" w:rsidRDefault="00796AB5">
            <w:pPr>
              <w:spacing w:after="0" w:line="240" w:lineRule="auto"/>
              <w:rPr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6" w:type="dxa"/>
            <w:vMerge/>
          </w:tcPr>
          <w:p w14:paraId="7E74C35B" w14:textId="77777777" w:rsidR="00796AB5" w:rsidRDefault="00796AB5">
            <w:pPr>
              <w:spacing w:after="0" w:line="240" w:lineRule="auto"/>
              <w:rPr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6" w:type="dxa"/>
            <w:vMerge/>
          </w:tcPr>
          <w:p w14:paraId="6077673A" w14:textId="77777777" w:rsidR="00796AB5" w:rsidRDefault="00796AB5">
            <w:pPr>
              <w:spacing w:after="0" w:line="240" w:lineRule="auto"/>
              <w:rPr>
                <w:kern w:val="0"/>
                <w:sz w:val="20"/>
                <w:szCs w:val="20"/>
                <w14:ligatures w14:val="none"/>
              </w:rPr>
            </w:pPr>
          </w:p>
        </w:tc>
      </w:tr>
      <w:tr w:rsidR="00796AB5" w14:paraId="2585DCD6" w14:textId="77777777">
        <w:trPr>
          <w:trHeight w:val="465"/>
          <w:jc w:val="center"/>
        </w:trPr>
        <w:tc>
          <w:tcPr>
            <w:tcW w:w="2268" w:type="dxa"/>
            <w:shd w:val="clear" w:color="auto" w:fill="auto"/>
          </w:tcPr>
          <w:p w14:paraId="6609D21F" w14:textId="77777777" w:rsidR="00796AB5" w:rsidRDefault="00E20B9E">
            <w:pPr>
              <w:pStyle w:val="TableParagraph"/>
              <w:spacing w:before="99"/>
              <w:ind w:left="3" w:right="-5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90-100</w:t>
            </w:r>
          </w:p>
        </w:tc>
        <w:tc>
          <w:tcPr>
            <w:tcW w:w="2268" w:type="dxa"/>
            <w:shd w:val="clear" w:color="auto" w:fill="auto"/>
          </w:tcPr>
          <w:p w14:paraId="21CECD4D" w14:textId="77777777" w:rsidR="00796AB5" w:rsidRDefault="00E20B9E">
            <w:pPr>
              <w:pStyle w:val="TableParagraph"/>
              <w:spacing w:before="99"/>
              <w:ind w:left="0" w:right="-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90-100</w:t>
            </w:r>
          </w:p>
        </w:tc>
        <w:tc>
          <w:tcPr>
            <w:tcW w:w="567" w:type="dxa"/>
            <w:shd w:val="clear" w:color="auto" w:fill="auto"/>
          </w:tcPr>
          <w:p w14:paraId="15A6B4E1" w14:textId="77777777" w:rsidR="00796AB5" w:rsidRDefault="00E20B9E">
            <w:pPr>
              <w:pStyle w:val="TableParagraph"/>
              <w:spacing w:before="99"/>
              <w:ind w:left="0" w:right="-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AA</w:t>
            </w:r>
          </w:p>
        </w:tc>
        <w:tc>
          <w:tcPr>
            <w:tcW w:w="1417" w:type="dxa"/>
            <w:shd w:val="clear" w:color="auto" w:fill="auto"/>
          </w:tcPr>
          <w:p w14:paraId="3775CE2A" w14:textId="77777777" w:rsidR="00796AB5" w:rsidRDefault="00E20B9E">
            <w:pPr>
              <w:pStyle w:val="TableParagraph"/>
              <w:spacing w:before="99"/>
              <w:ind w:left="2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2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3D730477" w14:textId="77777777" w:rsidR="00796AB5" w:rsidRDefault="00E20B9E">
            <w:pPr>
              <w:pStyle w:val="TableParagraph"/>
              <w:spacing w:before="99"/>
              <w:ind w:left="0" w:right="-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Excellent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007F0F98" w14:textId="77777777" w:rsidR="00796AB5" w:rsidRDefault="00E20B9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Exempt</w:t>
            </w:r>
            <w:proofErr w:type="spellEnd"/>
          </w:p>
        </w:tc>
      </w:tr>
      <w:tr w:rsidR="00796AB5" w14:paraId="0DD0BD6A" w14:textId="77777777">
        <w:trPr>
          <w:trHeight w:val="477"/>
          <w:jc w:val="center"/>
        </w:trPr>
        <w:tc>
          <w:tcPr>
            <w:tcW w:w="2268" w:type="dxa"/>
            <w:shd w:val="clear" w:color="auto" w:fill="auto"/>
          </w:tcPr>
          <w:p w14:paraId="1B75D470" w14:textId="77777777" w:rsidR="00796AB5" w:rsidRDefault="00E20B9E">
            <w:pPr>
              <w:pStyle w:val="TableParagraph"/>
              <w:ind w:left="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85-89</w:t>
            </w:r>
          </w:p>
        </w:tc>
        <w:tc>
          <w:tcPr>
            <w:tcW w:w="2268" w:type="dxa"/>
            <w:shd w:val="clear" w:color="auto" w:fill="auto"/>
          </w:tcPr>
          <w:p w14:paraId="126391BD" w14:textId="77777777" w:rsidR="00796AB5" w:rsidRDefault="00E20B9E">
            <w:pPr>
              <w:pStyle w:val="TableParagraph"/>
              <w:ind w:left="0" w:right="-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85-89</w:t>
            </w:r>
          </w:p>
        </w:tc>
        <w:tc>
          <w:tcPr>
            <w:tcW w:w="567" w:type="dxa"/>
            <w:shd w:val="clear" w:color="auto" w:fill="auto"/>
          </w:tcPr>
          <w:p w14:paraId="10DAAE9B" w14:textId="77777777" w:rsidR="00796AB5" w:rsidRDefault="00E20B9E">
            <w:pPr>
              <w:pStyle w:val="TableParagraph"/>
              <w:ind w:left="0" w:right="-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BA</w:t>
            </w:r>
          </w:p>
        </w:tc>
        <w:tc>
          <w:tcPr>
            <w:tcW w:w="1417" w:type="dxa"/>
            <w:shd w:val="clear" w:color="auto" w:fill="auto"/>
          </w:tcPr>
          <w:p w14:paraId="30692F36" w14:textId="77777777" w:rsidR="00796AB5" w:rsidRDefault="00E20B9E">
            <w:pPr>
              <w:pStyle w:val="TableParagraph"/>
              <w:ind w:left="2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3,5</w:t>
            </w:r>
          </w:p>
        </w:tc>
        <w:tc>
          <w:tcPr>
            <w:tcW w:w="1276" w:type="dxa"/>
            <w:shd w:val="clear" w:color="auto" w:fill="auto"/>
          </w:tcPr>
          <w:p w14:paraId="4E4503F8" w14:textId="77777777" w:rsidR="00796AB5" w:rsidRDefault="00E20B9E">
            <w:pPr>
              <w:pStyle w:val="TableParagraph"/>
              <w:ind w:left="0" w:right="-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Good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48B61F04" w14:textId="77777777" w:rsidR="00796AB5" w:rsidRDefault="00E20B9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Exempt</w:t>
            </w:r>
            <w:proofErr w:type="spellEnd"/>
          </w:p>
        </w:tc>
      </w:tr>
      <w:tr w:rsidR="00796AB5" w14:paraId="67A17240" w14:textId="77777777">
        <w:trPr>
          <w:trHeight w:val="476"/>
          <w:jc w:val="center"/>
        </w:trPr>
        <w:tc>
          <w:tcPr>
            <w:tcW w:w="2268" w:type="dxa"/>
            <w:shd w:val="clear" w:color="auto" w:fill="auto"/>
          </w:tcPr>
          <w:p w14:paraId="1BFF40A2" w14:textId="77777777" w:rsidR="00796AB5" w:rsidRDefault="00E20B9E">
            <w:pPr>
              <w:pStyle w:val="TableParagraph"/>
              <w:ind w:left="0" w:right="-5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80-84</w:t>
            </w:r>
          </w:p>
        </w:tc>
        <w:tc>
          <w:tcPr>
            <w:tcW w:w="2268" w:type="dxa"/>
            <w:shd w:val="clear" w:color="auto" w:fill="auto"/>
          </w:tcPr>
          <w:p w14:paraId="2A5F5860" w14:textId="77777777" w:rsidR="00796AB5" w:rsidRDefault="00E20B9E">
            <w:pPr>
              <w:pStyle w:val="TableParagraph"/>
              <w:ind w:left="0" w:right="-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80-84</w:t>
            </w:r>
          </w:p>
        </w:tc>
        <w:tc>
          <w:tcPr>
            <w:tcW w:w="567" w:type="dxa"/>
            <w:shd w:val="clear" w:color="auto" w:fill="auto"/>
          </w:tcPr>
          <w:p w14:paraId="26CE2654" w14:textId="77777777" w:rsidR="00796AB5" w:rsidRDefault="00E20B9E">
            <w:pPr>
              <w:pStyle w:val="TableParagraph"/>
              <w:ind w:left="0" w:right="-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BB</w:t>
            </w:r>
          </w:p>
        </w:tc>
        <w:tc>
          <w:tcPr>
            <w:tcW w:w="1417" w:type="dxa"/>
            <w:shd w:val="clear" w:color="auto" w:fill="auto"/>
          </w:tcPr>
          <w:p w14:paraId="4DA13AFB" w14:textId="77777777" w:rsidR="00796AB5" w:rsidRDefault="00E20B9E">
            <w:pPr>
              <w:pStyle w:val="TableParagraph"/>
              <w:ind w:left="2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2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3D60A08D" w14:textId="77777777" w:rsidR="00796AB5" w:rsidRDefault="00E20B9E">
            <w:pPr>
              <w:pStyle w:val="TableParagraph"/>
              <w:ind w:left="0" w:right="-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Good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3EFC143E" w14:textId="77777777" w:rsidR="00796AB5" w:rsidRDefault="00E20B9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Exempt</w:t>
            </w:r>
            <w:proofErr w:type="spellEnd"/>
          </w:p>
        </w:tc>
      </w:tr>
      <w:tr w:rsidR="00796AB5" w14:paraId="70F799E2" w14:textId="77777777">
        <w:trPr>
          <w:trHeight w:val="477"/>
          <w:jc w:val="center"/>
        </w:trPr>
        <w:tc>
          <w:tcPr>
            <w:tcW w:w="2268" w:type="dxa"/>
            <w:shd w:val="clear" w:color="auto" w:fill="auto"/>
          </w:tcPr>
          <w:p w14:paraId="37A8F863" w14:textId="77777777" w:rsidR="00796AB5" w:rsidRDefault="00E20B9E">
            <w:pPr>
              <w:pStyle w:val="TableParagraph"/>
              <w:spacing w:before="111"/>
              <w:ind w:left="0" w:right="-5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70-79</w:t>
            </w:r>
          </w:p>
        </w:tc>
        <w:tc>
          <w:tcPr>
            <w:tcW w:w="2268" w:type="dxa"/>
            <w:shd w:val="clear" w:color="auto" w:fill="auto"/>
          </w:tcPr>
          <w:p w14:paraId="684DC075" w14:textId="77777777" w:rsidR="00796AB5" w:rsidRDefault="00E20B9E">
            <w:pPr>
              <w:pStyle w:val="TableParagraph"/>
              <w:spacing w:before="111"/>
              <w:ind w:left="0" w:right="-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70-79</w:t>
            </w:r>
          </w:p>
        </w:tc>
        <w:tc>
          <w:tcPr>
            <w:tcW w:w="567" w:type="dxa"/>
            <w:shd w:val="clear" w:color="auto" w:fill="auto"/>
          </w:tcPr>
          <w:p w14:paraId="09DD482F" w14:textId="77777777" w:rsidR="00796AB5" w:rsidRDefault="00E20B9E">
            <w:pPr>
              <w:pStyle w:val="TableParagraph"/>
              <w:spacing w:before="111"/>
              <w:ind w:left="0" w:right="-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CB</w:t>
            </w:r>
          </w:p>
        </w:tc>
        <w:tc>
          <w:tcPr>
            <w:tcW w:w="1417" w:type="dxa"/>
            <w:shd w:val="clear" w:color="auto" w:fill="auto"/>
          </w:tcPr>
          <w:p w14:paraId="0926FA56" w14:textId="77777777" w:rsidR="00796AB5" w:rsidRDefault="00E20B9E">
            <w:pPr>
              <w:pStyle w:val="TableParagraph"/>
              <w:spacing w:before="111"/>
              <w:ind w:left="2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2,7</w:t>
            </w:r>
          </w:p>
        </w:tc>
        <w:tc>
          <w:tcPr>
            <w:tcW w:w="1276" w:type="dxa"/>
            <w:shd w:val="clear" w:color="auto" w:fill="auto"/>
          </w:tcPr>
          <w:p w14:paraId="375E5EC1" w14:textId="77777777" w:rsidR="00796AB5" w:rsidRDefault="00E20B9E">
            <w:pPr>
              <w:pStyle w:val="TableParagraph"/>
              <w:spacing w:before="111"/>
              <w:ind w:left="0" w:right="-9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Satisfactory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3A65DDB7" w14:textId="77777777" w:rsidR="00796AB5" w:rsidRDefault="00E20B9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Exempt</w:t>
            </w:r>
            <w:proofErr w:type="spellEnd"/>
          </w:p>
        </w:tc>
      </w:tr>
      <w:tr w:rsidR="00796AB5" w14:paraId="6E81BE32" w14:textId="77777777">
        <w:trPr>
          <w:trHeight w:val="477"/>
          <w:jc w:val="center"/>
        </w:trPr>
        <w:tc>
          <w:tcPr>
            <w:tcW w:w="2268" w:type="dxa"/>
            <w:shd w:val="clear" w:color="auto" w:fill="auto"/>
          </w:tcPr>
          <w:p w14:paraId="65D75C39" w14:textId="77777777" w:rsidR="00796AB5" w:rsidRDefault="00E20B9E">
            <w:pPr>
              <w:pStyle w:val="TableParagraph"/>
              <w:ind w:left="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60-69</w:t>
            </w:r>
          </w:p>
        </w:tc>
        <w:tc>
          <w:tcPr>
            <w:tcW w:w="2268" w:type="dxa"/>
            <w:shd w:val="clear" w:color="auto" w:fill="auto"/>
          </w:tcPr>
          <w:p w14:paraId="11F9F0EB" w14:textId="77777777" w:rsidR="00796AB5" w:rsidRDefault="00E20B9E">
            <w:pPr>
              <w:pStyle w:val="TableParagraph"/>
              <w:ind w:left="0" w:right="-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60-69</w:t>
            </w:r>
          </w:p>
        </w:tc>
        <w:tc>
          <w:tcPr>
            <w:tcW w:w="567" w:type="dxa"/>
            <w:shd w:val="clear" w:color="auto" w:fill="auto"/>
          </w:tcPr>
          <w:p w14:paraId="3C9C24AA" w14:textId="77777777" w:rsidR="00796AB5" w:rsidRDefault="00E20B9E">
            <w:pPr>
              <w:pStyle w:val="TableParagraph"/>
              <w:ind w:left="0" w:right="-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CC</w:t>
            </w:r>
          </w:p>
        </w:tc>
        <w:tc>
          <w:tcPr>
            <w:tcW w:w="1417" w:type="dxa"/>
            <w:shd w:val="clear" w:color="auto" w:fill="auto"/>
          </w:tcPr>
          <w:p w14:paraId="4D375790" w14:textId="77777777" w:rsidR="00796AB5" w:rsidRDefault="00E20B9E">
            <w:pPr>
              <w:pStyle w:val="TableParagraph"/>
              <w:ind w:left="2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2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5F2705EE" w14:textId="77777777" w:rsidR="00796AB5" w:rsidRDefault="00E20B9E">
            <w:pPr>
              <w:pStyle w:val="TableParagraph"/>
              <w:ind w:left="0" w:right="-9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Satisfactory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771B5466" w14:textId="77777777" w:rsidR="00796AB5" w:rsidRDefault="00E20B9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Exempt</w:t>
            </w:r>
            <w:proofErr w:type="spellEnd"/>
          </w:p>
        </w:tc>
      </w:tr>
      <w:tr w:rsidR="00796AB5" w14:paraId="6FB28DE3" w14:textId="77777777">
        <w:trPr>
          <w:trHeight w:val="477"/>
          <w:jc w:val="center"/>
        </w:trPr>
        <w:tc>
          <w:tcPr>
            <w:tcW w:w="2268" w:type="dxa"/>
            <w:shd w:val="clear" w:color="auto" w:fill="auto"/>
          </w:tcPr>
          <w:p w14:paraId="026A68CC" w14:textId="77777777" w:rsidR="00796AB5" w:rsidRDefault="00E20B9E">
            <w:pPr>
              <w:pStyle w:val="TableParagraph"/>
              <w:ind w:left="0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55-59</w:t>
            </w:r>
          </w:p>
        </w:tc>
        <w:tc>
          <w:tcPr>
            <w:tcW w:w="2268" w:type="dxa"/>
            <w:shd w:val="clear" w:color="auto" w:fill="auto"/>
          </w:tcPr>
          <w:p w14:paraId="47430B7D" w14:textId="77777777" w:rsidR="00796AB5" w:rsidRDefault="00E20B9E">
            <w:pPr>
              <w:pStyle w:val="TableParagraph"/>
              <w:ind w:left="0" w:right="-10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55-59</w:t>
            </w:r>
          </w:p>
        </w:tc>
        <w:tc>
          <w:tcPr>
            <w:tcW w:w="567" w:type="dxa"/>
            <w:shd w:val="clear" w:color="auto" w:fill="auto"/>
          </w:tcPr>
          <w:p w14:paraId="721C88C9" w14:textId="77777777" w:rsidR="00796AB5" w:rsidRDefault="00E20B9E">
            <w:pPr>
              <w:pStyle w:val="TableParagraph"/>
              <w:ind w:left="0" w:right="-4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DC</w:t>
            </w:r>
          </w:p>
        </w:tc>
        <w:tc>
          <w:tcPr>
            <w:tcW w:w="1417" w:type="dxa"/>
            <w:shd w:val="clear" w:color="auto" w:fill="auto"/>
          </w:tcPr>
          <w:p w14:paraId="4BB877B6" w14:textId="77777777" w:rsidR="00796AB5" w:rsidRDefault="00E20B9E">
            <w:pPr>
              <w:pStyle w:val="TableParagraph"/>
              <w:ind w:left="21"/>
              <w:rPr>
                <w:rFonts w:ascii="Times New Roman" w:hAnsi="Times New Roman" w:cs="Times New Roman"/>
                <w:w w:val="10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2"/>
                <w:sz w:val="20"/>
                <w:szCs w:val="20"/>
              </w:rPr>
              <w:t>1,5</w:t>
            </w:r>
          </w:p>
        </w:tc>
        <w:tc>
          <w:tcPr>
            <w:tcW w:w="1276" w:type="dxa"/>
            <w:shd w:val="clear" w:color="auto" w:fill="auto"/>
          </w:tcPr>
          <w:p w14:paraId="7ED56225" w14:textId="77777777" w:rsidR="00796AB5" w:rsidRDefault="00E20B9E" w:rsidP="00E20B9E">
            <w:pPr>
              <w:pStyle w:val="TableParagraph"/>
              <w:ind w:left="0" w:right="-9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Below</w:t>
            </w:r>
            <w:proofErr w:type="spellEnd"/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average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5B232E42" w14:textId="77777777" w:rsidR="00796AB5" w:rsidRDefault="00E20B9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Exempt</w:t>
            </w:r>
            <w:proofErr w:type="spellEnd"/>
          </w:p>
        </w:tc>
      </w:tr>
      <w:tr w:rsidR="00796AB5" w14:paraId="10ECC39B" w14:textId="77777777">
        <w:trPr>
          <w:trHeight w:val="477"/>
          <w:jc w:val="center"/>
        </w:trPr>
        <w:tc>
          <w:tcPr>
            <w:tcW w:w="2268" w:type="dxa"/>
            <w:shd w:val="clear" w:color="auto" w:fill="auto"/>
          </w:tcPr>
          <w:p w14:paraId="2FFA3D98" w14:textId="77777777" w:rsidR="00796AB5" w:rsidRDefault="00E20B9E">
            <w:pPr>
              <w:pStyle w:val="TableParagraph"/>
              <w:ind w:left="0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50-54</w:t>
            </w:r>
          </w:p>
        </w:tc>
        <w:tc>
          <w:tcPr>
            <w:tcW w:w="2268" w:type="dxa"/>
            <w:shd w:val="clear" w:color="auto" w:fill="auto"/>
          </w:tcPr>
          <w:p w14:paraId="2E19BB13" w14:textId="77777777" w:rsidR="00796AB5" w:rsidRDefault="00E20B9E">
            <w:pPr>
              <w:pStyle w:val="TableParagraph"/>
              <w:ind w:left="0" w:right="-10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50-54</w:t>
            </w:r>
          </w:p>
        </w:tc>
        <w:tc>
          <w:tcPr>
            <w:tcW w:w="567" w:type="dxa"/>
            <w:shd w:val="clear" w:color="auto" w:fill="auto"/>
          </w:tcPr>
          <w:p w14:paraId="2C2A8CFD" w14:textId="77777777" w:rsidR="00796AB5" w:rsidRDefault="00E20B9E">
            <w:pPr>
              <w:pStyle w:val="TableParagraph"/>
              <w:ind w:left="0" w:right="-4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DD</w:t>
            </w:r>
          </w:p>
        </w:tc>
        <w:tc>
          <w:tcPr>
            <w:tcW w:w="1417" w:type="dxa"/>
            <w:shd w:val="clear" w:color="auto" w:fill="auto"/>
          </w:tcPr>
          <w:p w14:paraId="776F8B84" w14:textId="77777777" w:rsidR="00796AB5" w:rsidRDefault="00E20B9E">
            <w:pPr>
              <w:pStyle w:val="TableParagraph"/>
              <w:ind w:left="21"/>
              <w:rPr>
                <w:rFonts w:ascii="Times New Roman" w:hAnsi="Times New Roman" w:cs="Times New Roman"/>
                <w:w w:val="10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2"/>
                <w:sz w:val="20"/>
                <w:szCs w:val="20"/>
              </w:rPr>
              <w:t>1.00</w:t>
            </w:r>
          </w:p>
        </w:tc>
        <w:tc>
          <w:tcPr>
            <w:tcW w:w="1276" w:type="dxa"/>
            <w:shd w:val="clear" w:color="auto" w:fill="auto"/>
          </w:tcPr>
          <w:p w14:paraId="0D483D58" w14:textId="77777777" w:rsidR="00796AB5" w:rsidRDefault="00E20B9E" w:rsidP="00E20B9E">
            <w:pPr>
              <w:pStyle w:val="TableParagraph"/>
              <w:ind w:left="0" w:right="-9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Below</w:t>
            </w:r>
            <w:proofErr w:type="spellEnd"/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average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27660C26" w14:textId="77777777" w:rsidR="00796AB5" w:rsidRDefault="00E20B9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Exempt</w:t>
            </w:r>
            <w:proofErr w:type="spellEnd"/>
          </w:p>
        </w:tc>
      </w:tr>
      <w:tr w:rsidR="00796AB5" w14:paraId="0FE730EE" w14:textId="77777777">
        <w:trPr>
          <w:trHeight w:val="477"/>
          <w:jc w:val="center"/>
        </w:trPr>
        <w:tc>
          <w:tcPr>
            <w:tcW w:w="2268" w:type="dxa"/>
            <w:shd w:val="clear" w:color="auto" w:fill="auto"/>
          </w:tcPr>
          <w:p w14:paraId="6618D4D1" w14:textId="77777777" w:rsidR="00796AB5" w:rsidRDefault="00E20B9E">
            <w:pPr>
              <w:pStyle w:val="TableParagraph"/>
              <w:ind w:left="0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40-49</w:t>
            </w:r>
          </w:p>
        </w:tc>
        <w:tc>
          <w:tcPr>
            <w:tcW w:w="2268" w:type="dxa"/>
            <w:shd w:val="clear" w:color="auto" w:fill="auto"/>
          </w:tcPr>
          <w:p w14:paraId="61A94904" w14:textId="77777777" w:rsidR="00796AB5" w:rsidRDefault="00E20B9E">
            <w:pPr>
              <w:pStyle w:val="TableParagraph"/>
              <w:ind w:left="0" w:right="-10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40-49</w:t>
            </w:r>
          </w:p>
        </w:tc>
        <w:tc>
          <w:tcPr>
            <w:tcW w:w="567" w:type="dxa"/>
            <w:shd w:val="clear" w:color="auto" w:fill="auto"/>
          </w:tcPr>
          <w:p w14:paraId="3662F84B" w14:textId="77777777" w:rsidR="00796AB5" w:rsidRDefault="00E20B9E">
            <w:pPr>
              <w:pStyle w:val="TableParagraph"/>
              <w:ind w:left="0" w:right="-4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FD</w:t>
            </w:r>
          </w:p>
        </w:tc>
        <w:tc>
          <w:tcPr>
            <w:tcW w:w="1417" w:type="dxa"/>
            <w:shd w:val="clear" w:color="auto" w:fill="auto"/>
          </w:tcPr>
          <w:p w14:paraId="0DDC26EC" w14:textId="77777777" w:rsidR="00796AB5" w:rsidRDefault="00E20B9E">
            <w:pPr>
              <w:pStyle w:val="TableParagraph"/>
              <w:ind w:left="21"/>
              <w:rPr>
                <w:rFonts w:ascii="Times New Roman" w:hAnsi="Times New Roman" w:cs="Times New Roman"/>
                <w:w w:val="10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2"/>
                <w:sz w:val="20"/>
                <w:szCs w:val="20"/>
              </w:rPr>
              <w:t>0,50</w:t>
            </w:r>
          </w:p>
        </w:tc>
        <w:tc>
          <w:tcPr>
            <w:tcW w:w="1276" w:type="dxa"/>
            <w:shd w:val="clear" w:color="auto" w:fill="auto"/>
          </w:tcPr>
          <w:p w14:paraId="51CDDEC3" w14:textId="77777777" w:rsidR="00796AB5" w:rsidRDefault="00E20B9E" w:rsidP="00E20B9E">
            <w:pPr>
              <w:pStyle w:val="TableParagraph"/>
              <w:ind w:left="0" w:right="-9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Fail</w:t>
            </w:r>
          </w:p>
        </w:tc>
        <w:tc>
          <w:tcPr>
            <w:tcW w:w="1276" w:type="dxa"/>
            <w:shd w:val="clear" w:color="auto" w:fill="auto"/>
          </w:tcPr>
          <w:p w14:paraId="61E7AD10" w14:textId="77777777" w:rsidR="00796AB5" w:rsidRDefault="00E20B9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Exempt</w:t>
            </w:r>
            <w:proofErr w:type="spellEnd"/>
          </w:p>
        </w:tc>
      </w:tr>
      <w:tr w:rsidR="00796AB5" w14:paraId="0E49B384" w14:textId="77777777">
        <w:trPr>
          <w:trHeight w:val="465"/>
          <w:jc w:val="center"/>
        </w:trPr>
        <w:tc>
          <w:tcPr>
            <w:tcW w:w="2268" w:type="dxa"/>
            <w:shd w:val="clear" w:color="auto" w:fill="auto"/>
          </w:tcPr>
          <w:p w14:paraId="334CE670" w14:textId="77777777" w:rsidR="00796AB5" w:rsidRDefault="00E20B9E">
            <w:pPr>
              <w:pStyle w:val="TableParagraph"/>
              <w:spacing w:before="98"/>
              <w:ind w:left="0" w:right="-5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0-39</w:t>
            </w:r>
          </w:p>
        </w:tc>
        <w:tc>
          <w:tcPr>
            <w:tcW w:w="2268" w:type="dxa"/>
            <w:shd w:val="clear" w:color="auto" w:fill="auto"/>
          </w:tcPr>
          <w:p w14:paraId="28313792" w14:textId="77777777" w:rsidR="00796AB5" w:rsidRDefault="00E20B9E">
            <w:pPr>
              <w:pStyle w:val="TableParagraph"/>
              <w:spacing w:before="98"/>
              <w:ind w:left="0" w:right="-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0-39</w:t>
            </w:r>
          </w:p>
        </w:tc>
        <w:tc>
          <w:tcPr>
            <w:tcW w:w="567" w:type="dxa"/>
            <w:shd w:val="clear" w:color="auto" w:fill="auto"/>
          </w:tcPr>
          <w:p w14:paraId="032DB090" w14:textId="77777777" w:rsidR="00796AB5" w:rsidRDefault="00E20B9E">
            <w:pPr>
              <w:pStyle w:val="TableParagraph"/>
              <w:spacing w:before="98"/>
              <w:ind w:left="0" w:right="-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FF</w:t>
            </w:r>
          </w:p>
        </w:tc>
        <w:tc>
          <w:tcPr>
            <w:tcW w:w="1417" w:type="dxa"/>
            <w:shd w:val="clear" w:color="auto" w:fill="auto"/>
          </w:tcPr>
          <w:p w14:paraId="0ADB3399" w14:textId="77777777" w:rsidR="00796AB5" w:rsidRDefault="00E20B9E">
            <w:pPr>
              <w:pStyle w:val="TableParagraph"/>
              <w:spacing w:before="98"/>
              <w:ind w:left="2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2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1657194D" w14:textId="3F321A60" w:rsidR="00796AB5" w:rsidRDefault="00E20B9E" w:rsidP="00E20B9E">
            <w:pPr>
              <w:pStyle w:val="TableParagraph"/>
              <w:spacing w:before="98"/>
              <w:ind w:left="0" w:right="-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Fail</w:t>
            </w:r>
          </w:p>
        </w:tc>
        <w:tc>
          <w:tcPr>
            <w:tcW w:w="1276" w:type="dxa"/>
            <w:shd w:val="clear" w:color="auto" w:fill="auto"/>
          </w:tcPr>
          <w:p w14:paraId="26726998" w14:textId="77777777" w:rsidR="00796AB5" w:rsidRDefault="00E20B9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Exempt</w:t>
            </w:r>
            <w:proofErr w:type="spellEnd"/>
          </w:p>
        </w:tc>
      </w:tr>
    </w:tbl>
    <w:p w14:paraId="3C788F21" w14:textId="77777777" w:rsidR="00796AB5" w:rsidRDefault="00796AB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hd w:val="clear" w:color="auto" w:fill="FFFFFF"/>
        </w:rPr>
      </w:pPr>
    </w:p>
    <w:p w14:paraId="09C5C181" w14:textId="44ACFBD3" w:rsidR="00796AB5" w:rsidRDefault="00E20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 xml:space="preserve">In the exemption exam, </w:t>
      </w:r>
      <w:proofErr w:type="gramStart"/>
      <w:r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>in order to</w:t>
      </w:r>
      <w:proofErr w:type="gramEnd"/>
      <w:r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 xml:space="preserve"> be exempt from the COMP10</w:t>
      </w:r>
      <w:r w:rsidR="006A6076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>2</w:t>
      </w:r>
      <w:r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 xml:space="preserve"> </w:t>
      </w:r>
      <w:r w:rsidR="001C5297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 xml:space="preserve">and COMP104 </w:t>
      </w:r>
      <w:r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>Information Technologies course</w:t>
      </w:r>
      <w:r w:rsidR="001C5297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>s</w:t>
      </w:r>
      <w:r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>, it is necessary to get a grade within the grade range in the table below.</w:t>
      </w:r>
    </w:p>
    <w:p w14:paraId="0CF07055" w14:textId="77777777" w:rsidR="00E20B9E" w:rsidRDefault="00E20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</w:pPr>
    </w:p>
    <w:tbl>
      <w:tblPr>
        <w:tblStyle w:val="TableNormal1"/>
        <w:tblW w:w="0" w:type="auto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1134"/>
        <w:gridCol w:w="1559"/>
        <w:gridCol w:w="1276"/>
        <w:gridCol w:w="1276"/>
      </w:tblGrid>
      <w:tr w:rsidR="00796AB5" w14:paraId="2F4E4C52" w14:textId="77777777">
        <w:trPr>
          <w:trHeight w:val="597"/>
          <w:jc w:val="center"/>
        </w:trPr>
        <w:tc>
          <w:tcPr>
            <w:tcW w:w="9072" w:type="dxa"/>
            <w:gridSpan w:val="5"/>
          </w:tcPr>
          <w:p w14:paraId="029D3920" w14:textId="77777777" w:rsidR="00796AB5" w:rsidRDefault="00E20B9E">
            <w:pPr>
              <w:pStyle w:val="TableParagraph"/>
              <w:spacing w:before="38" w:line="247" w:lineRule="auto"/>
              <w:ind w:left="3728" w:hanging="3728"/>
              <w:rPr>
                <w:rFonts w:ascii="Times New Roman" w:hAnsi="Times New Roman"/>
                <w:b/>
                <w:w w:val="105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105"/>
                <w:sz w:val="20"/>
                <w:szCs w:val="20"/>
              </w:rPr>
              <w:t>TABLE 1: ASSOCIATE DEGREE AND UNDERGRADUATE</w:t>
            </w:r>
          </w:p>
          <w:p w14:paraId="64A52A22" w14:textId="77777777" w:rsidR="00796AB5" w:rsidRDefault="00E20B9E">
            <w:pPr>
              <w:pStyle w:val="TableParagraph"/>
              <w:spacing w:before="38" w:line="247" w:lineRule="auto"/>
              <w:ind w:left="0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105"/>
                <w:sz w:val="20"/>
                <w:szCs w:val="20"/>
              </w:rPr>
              <w:t>EXEMPTION FROM INFORMATION TECHNOLOGIESCOURSES</w:t>
            </w:r>
          </w:p>
        </w:tc>
      </w:tr>
      <w:tr w:rsidR="00796AB5" w14:paraId="210EDF0C" w14:textId="77777777">
        <w:trPr>
          <w:trHeight w:val="550"/>
          <w:jc w:val="center"/>
        </w:trPr>
        <w:tc>
          <w:tcPr>
            <w:tcW w:w="3827" w:type="dxa"/>
          </w:tcPr>
          <w:p w14:paraId="69D2BAD5" w14:textId="77777777" w:rsidR="00796AB5" w:rsidRDefault="00E20B9E">
            <w:pPr>
              <w:pStyle w:val="TableParagraph"/>
              <w:spacing w:before="170"/>
              <w:ind w:left="306" w:right="42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Score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Range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out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of 100)</w:t>
            </w:r>
          </w:p>
        </w:tc>
        <w:tc>
          <w:tcPr>
            <w:tcW w:w="1134" w:type="dxa"/>
          </w:tcPr>
          <w:p w14:paraId="54565D70" w14:textId="77777777" w:rsidR="00796AB5" w:rsidRDefault="00E20B9E">
            <w:pPr>
              <w:pStyle w:val="TableParagraph"/>
              <w:spacing w:before="182" w:line="259" w:lineRule="auto"/>
              <w:ind w:left="0" w:right="-1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Letter</w:t>
            </w:r>
            <w:proofErr w:type="spellEnd"/>
            <w:r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grade</w:t>
            </w:r>
            <w:proofErr w:type="spellEnd"/>
          </w:p>
        </w:tc>
        <w:tc>
          <w:tcPr>
            <w:tcW w:w="1559" w:type="dxa"/>
          </w:tcPr>
          <w:p w14:paraId="104B6649" w14:textId="77777777" w:rsidR="00796AB5" w:rsidRDefault="00E20B9E">
            <w:pPr>
              <w:pStyle w:val="TableParagraph"/>
              <w:spacing w:before="182" w:line="259" w:lineRule="auto"/>
              <w:ind w:left="0" w:right="-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success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coefficient</w:t>
            </w:r>
            <w:proofErr w:type="spellEnd"/>
          </w:p>
        </w:tc>
        <w:tc>
          <w:tcPr>
            <w:tcW w:w="1276" w:type="dxa"/>
          </w:tcPr>
          <w:p w14:paraId="379FB4C5" w14:textId="77777777" w:rsidR="00796AB5" w:rsidRDefault="00796AB5">
            <w:pPr>
              <w:pStyle w:val="TableParagraph"/>
              <w:spacing w:before="0"/>
              <w:ind w:left="326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04E6B087" w14:textId="77777777" w:rsidR="00796AB5" w:rsidRDefault="00796AB5">
            <w:pPr>
              <w:pStyle w:val="TableParagraph"/>
              <w:spacing w:before="0"/>
              <w:ind w:left="219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6AB5" w14:paraId="6FBD1450" w14:textId="77777777">
        <w:trPr>
          <w:trHeight w:val="465"/>
          <w:jc w:val="center"/>
        </w:trPr>
        <w:tc>
          <w:tcPr>
            <w:tcW w:w="3827" w:type="dxa"/>
            <w:shd w:val="clear" w:color="auto" w:fill="auto"/>
          </w:tcPr>
          <w:p w14:paraId="528F8515" w14:textId="77777777" w:rsidR="00796AB5" w:rsidRDefault="00E20B9E">
            <w:pPr>
              <w:pStyle w:val="TableParagraph"/>
              <w:spacing w:before="99"/>
              <w:ind w:left="0" w:right="-1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90 -</w:t>
            </w:r>
            <w:proofErr w:type="gramEnd"/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100</w:t>
            </w:r>
          </w:p>
        </w:tc>
        <w:tc>
          <w:tcPr>
            <w:tcW w:w="1134" w:type="dxa"/>
            <w:shd w:val="clear" w:color="auto" w:fill="auto"/>
          </w:tcPr>
          <w:p w14:paraId="66F15988" w14:textId="77777777" w:rsidR="00796AB5" w:rsidRDefault="00E20B9E">
            <w:pPr>
              <w:pStyle w:val="TableParagraph"/>
              <w:spacing w:before="99"/>
              <w:ind w:left="0" w:right="-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AA</w:t>
            </w:r>
          </w:p>
        </w:tc>
        <w:tc>
          <w:tcPr>
            <w:tcW w:w="1559" w:type="dxa"/>
            <w:shd w:val="clear" w:color="auto" w:fill="auto"/>
          </w:tcPr>
          <w:p w14:paraId="5404AD9E" w14:textId="77777777" w:rsidR="00796AB5" w:rsidRDefault="00E20B9E">
            <w:pPr>
              <w:pStyle w:val="TableParagraph"/>
              <w:spacing w:before="99"/>
              <w:ind w:left="2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2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52855FDD" w14:textId="77777777" w:rsidR="00796AB5" w:rsidRDefault="00E20B9E">
            <w:pPr>
              <w:pStyle w:val="TableParagraph"/>
              <w:spacing w:before="99"/>
              <w:ind w:left="0" w:right="-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Excellent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61BB767A" w14:textId="77777777" w:rsidR="00796AB5" w:rsidRDefault="00E20B9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Exempt</w:t>
            </w:r>
            <w:proofErr w:type="spellEnd"/>
          </w:p>
        </w:tc>
      </w:tr>
      <w:tr w:rsidR="00796AB5" w14:paraId="42251D2B" w14:textId="77777777">
        <w:trPr>
          <w:trHeight w:val="477"/>
          <w:jc w:val="center"/>
        </w:trPr>
        <w:tc>
          <w:tcPr>
            <w:tcW w:w="3827" w:type="dxa"/>
            <w:shd w:val="clear" w:color="auto" w:fill="auto"/>
          </w:tcPr>
          <w:p w14:paraId="43C133C7" w14:textId="77777777" w:rsidR="00796AB5" w:rsidRDefault="00E20B9E">
            <w:pPr>
              <w:pStyle w:val="TableParagraph"/>
              <w:ind w:left="0" w:right="-1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85 -</w:t>
            </w:r>
            <w:proofErr w:type="gramEnd"/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89</w:t>
            </w:r>
          </w:p>
        </w:tc>
        <w:tc>
          <w:tcPr>
            <w:tcW w:w="1134" w:type="dxa"/>
            <w:shd w:val="clear" w:color="auto" w:fill="auto"/>
          </w:tcPr>
          <w:p w14:paraId="65EC36BA" w14:textId="77777777" w:rsidR="00796AB5" w:rsidRDefault="00E20B9E">
            <w:pPr>
              <w:pStyle w:val="TableParagraph"/>
              <w:ind w:left="0" w:right="-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BA</w:t>
            </w:r>
          </w:p>
        </w:tc>
        <w:tc>
          <w:tcPr>
            <w:tcW w:w="1559" w:type="dxa"/>
            <w:shd w:val="clear" w:color="auto" w:fill="auto"/>
          </w:tcPr>
          <w:p w14:paraId="31FC6AD1" w14:textId="77777777" w:rsidR="00796AB5" w:rsidRDefault="00E20B9E">
            <w:pPr>
              <w:pStyle w:val="TableParagraph"/>
              <w:ind w:left="2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3,5</w:t>
            </w:r>
          </w:p>
        </w:tc>
        <w:tc>
          <w:tcPr>
            <w:tcW w:w="1276" w:type="dxa"/>
            <w:shd w:val="clear" w:color="auto" w:fill="auto"/>
          </w:tcPr>
          <w:p w14:paraId="3B9AA752" w14:textId="77777777" w:rsidR="00796AB5" w:rsidRDefault="00E20B9E">
            <w:pPr>
              <w:pStyle w:val="TableParagraph"/>
              <w:ind w:left="0" w:right="-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Good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3711D4FF" w14:textId="77777777" w:rsidR="00796AB5" w:rsidRDefault="00E20B9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Exempt</w:t>
            </w:r>
            <w:proofErr w:type="spellEnd"/>
          </w:p>
        </w:tc>
      </w:tr>
      <w:tr w:rsidR="00796AB5" w14:paraId="62DE3A13" w14:textId="77777777">
        <w:trPr>
          <w:trHeight w:val="477"/>
          <w:jc w:val="center"/>
        </w:trPr>
        <w:tc>
          <w:tcPr>
            <w:tcW w:w="3827" w:type="dxa"/>
            <w:shd w:val="clear" w:color="auto" w:fill="auto"/>
          </w:tcPr>
          <w:p w14:paraId="24DCCEFE" w14:textId="77777777" w:rsidR="00796AB5" w:rsidRDefault="00E20B9E">
            <w:pPr>
              <w:pStyle w:val="TableParagraph"/>
              <w:ind w:left="0" w:right="-10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80 -</w:t>
            </w:r>
            <w:proofErr w:type="gramEnd"/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84</w:t>
            </w:r>
          </w:p>
        </w:tc>
        <w:tc>
          <w:tcPr>
            <w:tcW w:w="1134" w:type="dxa"/>
            <w:shd w:val="clear" w:color="auto" w:fill="auto"/>
          </w:tcPr>
          <w:p w14:paraId="45FDADFB" w14:textId="77777777" w:rsidR="00796AB5" w:rsidRDefault="00E20B9E">
            <w:pPr>
              <w:pStyle w:val="TableParagraph"/>
              <w:ind w:left="0" w:right="-4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BB</w:t>
            </w:r>
          </w:p>
        </w:tc>
        <w:tc>
          <w:tcPr>
            <w:tcW w:w="1559" w:type="dxa"/>
            <w:shd w:val="clear" w:color="auto" w:fill="auto"/>
          </w:tcPr>
          <w:p w14:paraId="30084981" w14:textId="77777777" w:rsidR="00796AB5" w:rsidRDefault="00E20B9E">
            <w:pPr>
              <w:pStyle w:val="TableParagraph"/>
              <w:ind w:left="21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3,0</w:t>
            </w:r>
          </w:p>
        </w:tc>
        <w:tc>
          <w:tcPr>
            <w:tcW w:w="1276" w:type="dxa"/>
            <w:shd w:val="clear" w:color="auto" w:fill="auto"/>
          </w:tcPr>
          <w:p w14:paraId="48F8B31A" w14:textId="77777777" w:rsidR="00796AB5" w:rsidRDefault="00E20B9E">
            <w:pPr>
              <w:pStyle w:val="TableParagraph"/>
              <w:ind w:left="0" w:right="-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Good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07FBD31A" w14:textId="77777777" w:rsidR="00796AB5" w:rsidRDefault="00E20B9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Exempt</w:t>
            </w:r>
            <w:proofErr w:type="spellEnd"/>
          </w:p>
        </w:tc>
      </w:tr>
      <w:tr w:rsidR="00796AB5" w14:paraId="6B3176AD" w14:textId="77777777">
        <w:trPr>
          <w:trHeight w:val="477"/>
          <w:jc w:val="center"/>
        </w:trPr>
        <w:tc>
          <w:tcPr>
            <w:tcW w:w="3827" w:type="dxa"/>
            <w:shd w:val="clear" w:color="auto" w:fill="auto"/>
          </w:tcPr>
          <w:p w14:paraId="0266DC7F" w14:textId="77777777" w:rsidR="00796AB5" w:rsidRDefault="00E20B9E">
            <w:pPr>
              <w:pStyle w:val="TableParagraph"/>
              <w:ind w:left="0" w:right="-10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70 -79</w:t>
            </w:r>
          </w:p>
        </w:tc>
        <w:tc>
          <w:tcPr>
            <w:tcW w:w="1134" w:type="dxa"/>
            <w:shd w:val="clear" w:color="auto" w:fill="auto"/>
          </w:tcPr>
          <w:p w14:paraId="3F25B5B3" w14:textId="77777777" w:rsidR="00796AB5" w:rsidRDefault="00E20B9E">
            <w:pPr>
              <w:pStyle w:val="TableParagraph"/>
              <w:ind w:left="0" w:right="-4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CB</w:t>
            </w:r>
          </w:p>
        </w:tc>
        <w:tc>
          <w:tcPr>
            <w:tcW w:w="1559" w:type="dxa"/>
            <w:shd w:val="clear" w:color="auto" w:fill="auto"/>
          </w:tcPr>
          <w:p w14:paraId="24B86B66" w14:textId="77777777" w:rsidR="00796AB5" w:rsidRDefault="00E20B9E">
            <w:pPr>
              <w:pStyle w:val="TableParagraph"/>
              <w:ind w:left="21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2,7</w:t>
            </w:r>
          </w:p>
        </w:tc>
        <w:tc>
          <w:tcPr>
            <w:tcW w:w="1276" w:type="dxa"/>
            <w:shd w:val="clear" w:color="auto" w:fill="auto"/>
          </w:tcPr>
          <w:p w14:paraId="51FCEA97" w14:textId="77777777" w:rsidR="00796AB5" w:rsidRDefault="00E20B9E">
            <w:pPr>
              <w:pStyle w:val="TableParagraph"/>
              <w:spacing w:before="111"/>
              <w:ind w:left="0" w:right="-9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Satisfactory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6EC08815" w14:textId="77777777" w:rsidR="00796AB5" w:rsidRDefault="00E20B9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Exempt</w:t>
            </w:r>
            <w:proofErr w:type="spellEnd"/>
          </w:p>
        </w:tc>
      </w:tr>
      <w:tr w:rsidR="00796AB5" w14:paraId="367E3349" w14:textId="77777777">
        <w:trPr>
          <w:trHeight w:val="476"/>
          <w:jc w:val="center"/>
        </w:trPr>
        <w:tc>
          <w:tcPr>
            <w:tcW w:w="3827" w:type="dxa"/>
            <w:shd w:val="clear" w:color="auto" w:fill="auto"/>
          </w:tcPr>
          <w:p w14:paraId="63A2BE29" w14:textId="77777777" w:rsidR="00796AB5" w:rsidRDefault="00E20B9E">
            <w:pPr>
              <w:pStyle w:val="TableParagraph"/>
              <w:ind w:left="0" w:right="-1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60 -</w:t>
            </w:r>
            <w:proofErr w:type="gramEnd"/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69</w:t>
            </w:r>
          </w:p>
        </w:tc>
        <w:tc>
          <w:tcPr>
            <w:tcW w:w="1134" w:type="dxa"/>
            <w:shd w:val="clear" w:color="auto" w:fill="auto"/>
          </w:tcPr>
          <w:p w14:paraId="756619B6" w14:textId="77777777" w:rsidR="00796AB5" w:rsidRDefault="00E20B9E">
            <w:pPr>
              <w:pStyle w:val="TableParagraph"/>
              <w:ind w:left="0" w:right="-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CC</w:t>
            </w:r>
          </w:p>
        </w:tc>
        <w:tc>
          <w:tcPr>
            <w:tcW w:w="1559" w:type="dxa"/>
            <w:shd w:val="clear" w:color="auto" w:fill="auto"/>
          </w:tcPr>
          <w:p w14:paraId="68F54DC1" w14:textId="77777777" w:rsidR="00796AB5" w:rsidRDefault="00E20B9E">
            <w:pPr>
              <w:pStyle w:val="TableParagraph"/>
              <w:ind w:left="2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2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25B4E205" w14:textId="77777777" w:rsidR="00796AB5" w:rsidRDefault="00E20B9E">
            <w:pPr>
              <w:pStyle w:val="TableParagraph"/>
              <w:ind w:left="0" w:right="-9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Satisfactory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274FABCA" w14:textId="77777777" w:rsidR="00796AB5" w:rsidRDefault="00E20B9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Exempt</w:t>
            </w:r>
            <w:proofErr w:type="spellEnd"/>
          </w:p>
        </w:tc>
      </w:tr>
      <w:tr w:rsidR="00796AB5" w14:paraId="7B09A90A" w14:textId="77777777">
        <w:trPr>
          <w:trHeight w:val="476"/>
          <w:jc w:val="center"/>
        </w:trPr>
        <w:tc>
          <w:tcPr>
            <w:tcW w:w="3827" w:type="dxa"/>
            <w:shd w:val="clear" w:color="auto" w:fill="auto"/>
          </w:tcPr>
          <w:p w14:paraId="22823543" w14:textId="77777777" w:rsidR="00796AB5" w:rsidRDefault="00E20B9E">
            <w:pPr>
              <w:pStyle w:val="TableParagraph"/>
              <w:ind w:left="0" w:right="-10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55-59</w:t>
            </w:r>
          </w:p>
        </w:tc>
        <w:tc>
          <w:tcPr>
            <w:tcW w:w="1134" w:type="dxa"/>
            <w:shd w:val="clear" w:color="auto" w:fill="auto"/>
          </w:tcPr>
          <w:p w14:paraId="78421896" w14:textId="77777777" w:rsidR="00796AB5" w:rsidRDefault="00E20B9E">
            <w:pPr>
              <w:pStyle w:val="TableParagraph"/>
              <w:ind w:left="0" w:right="-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DC</w:t>
            </w:r>
          </w:p>
        </w:tc>
        <w:tc>
          <w:tcPr>
            <w:tcW w:w="1559" w:type="dxa"/>
            <w:shd w:val="clear" w:color="auto" w:fill="auto"/>
          </w:tcPr>
          <w:p w14:paraId="1AB63D1D" w14:textId="77777777" w:rsidR="00796AB5" w:rsidRDefault="00E20B9E">
            <w:pPr>
              <w:pStyle w:val="TableParagraph"/>
              <w:ind w:left="21"/>
              <w:rPr>
                <w:rFonts w:ascii="Times New Roman" w:hAnsi="Times New Roman" w:cs="Times New Roman"/>
                <w:w w:val="10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2"/>
                <w:sz w:val="20"/>
                <w:szCs w:val="20"/>
              </w:rPr>
              <w:t>1,5</w:t>
            </w:r>
          </w:p>
        </w:tc>
        <w:tc>
          <w:tcPr>
            <w:tcW w:w="1276" w:type="dxa"/>
            <w:shd w:val="clear" w:color="auto" w:fill="auto"/>
          </w:tcPr>
          <w:p w14:paraId="5C533682" w14:textId="77777777" w:rsidR="00796AB5" w:rsidRDefault="00E20B9E">
            <w:pPr>
              <w:pStyle w:val="TableParagraph"/>
              <w:ind w:left="0" w:right="-9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Below</w:t>
            </w:r>
            <w:proofErr w:type="spellEnd"/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average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7F5F032C" w14:textId="77777777" w:rsidR="00796AB5" w:rsidRDefault="00E20B9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Exempt</w:t>
            </w:r>
            <w:proofErr w:type="spellEnd"/>
          </w:p>
        </w:tc>
      </w:tr>
      <w:tr w:rsidR="00796AB5" w14:paraId="346DB18B" w14:textId="77777777">
        <w:trPr>
          <w:trHeight w:val="476"/>
          <w:jc w:val="center"/>
        </w:trPr>
        <w:tc>
          <w:tcPr>
            <w:tcW w:w="3827" w:type="dxa"/>
            <w:shd w:val="clear" w:color="auto" w:fill="auto"/>
          </w:tcPr>
          <w:p w14:paraId="3CA6E0CA" w14:textId="77777777" w:rsidR="00796AB5" w:rsidRDefault="00E20B9E">
            <w:pPr>
              <w:pStyle w:val="TableParagraph"/>
              <w:ind w:left="0" w:right="-10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50-54</w:t>
            </w:r>
          </w:p>
        </w:tc>
        <w:tc>
          <w:tcPr>
            <w:tcW w:w="1134" w:type="dxa"/>
            <w:shd w:val="clear" w:color="auto" w:fill="auto"/>
          </w:tcPr>
          <w:p w14:paraId="690A7E78" w14:textId="77777777" w:rsidR="00796AB5" w:rsidRDefault="00E20B9E">
            <w:pPr>
              <w:pStyle w:val="TableParagraph"/>
              <w:ind w:left="0" w:right="-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DD</w:t>
            </w:r>
          </w:p>
        </w:tc>
        <w:tc>
          <w:tcPr>
            <w:tcW w:w="1559" w:type="dxa"/>
            <w:shd w:val="clear" w:color="auto" w:fill="auto"/>
          </w:tcPr>
          <w:p w14:paraId="52A2C0AC" w14:textId="77777777" w:rsidR="00796AB5" w:rsidRDefault="00E20B9E">
            <w:pPr>
              <w:pStyle w:val="TableParagraph"/>
              <w:ind w:left="21"/>
              <w:rPr>
                <w:rFonts w:ascii="Times New Roman" w:hAnsi="Times New Roman" w:cs="Times New Roman"/>
                <w:w w:val="10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2"/>
                <w:sz w:val="20"/>
                <w:szCs w:val="20"/>
              </w:rPr>
              <w:t>1.00</w:t>
            </w:r>
          </w:p>
        </w:tc>
        <w:tc>
          <w:tcPr>
            <w:tcW w:w="1276" w:type="dxa"/>
            <w:shd w:val="clear" w:color="auto" w:fill="auto"/>
          </w:tcPr>
          <w:p w14:paraId="48C662B9" w14:textId="77777777" w:rsidR="00796AB5" w:rsidRDefault="00E20B9E">
            <w:pPr>
              <w:pStyle w:val="TableParagraph"/>
              <w:ind w:left="0" w:right="-9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Below</w:t>
            </w:r>
            <w:proofErr w:type="spellEnd"/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average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7DC61DAF" w14:textId="77777777" w:rsidR="00796AB5" w:rsidRDefault="00E20B9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Exempt</w:t>
            </w:r>
            <w:proofErr w:type="spellEnd"/>
          </w:p>
        </w:tc>
      </w:tr>
      <w:tr w:rsidR="00796AB5" w14:paraId="71F71CCD" w14:textId="77777777">
        <w:trPr>
          <w:trHeight w:val="476"/>
          <w:jc w:val="center"/>
        </w:trPr>
        <w:tc>
          <w:tcPr>
            <w:tcW w:w="3827" w:type="dxa"/>
            <w:shd w:val="clear" w:color="auto" w:fill="auto"/>
          </w:tcPr>
          <w:p w14:paraId="6F40FBC8" w14:textId="77777777" w:rsidR="00796AB5" w:rsidRDefault="00E20B9E">
            <w:pPr>
              <w:pStyle w:val="TableParagraph"/>
              <w:ind w:left="0" w:right="-10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40-49</w:t>
            </w:r>
          </w:p>
        </w:tc>
        <w:tc>
          <w:tcPr>
            <w:tcW w:w="1134" w:type="dxa"/>
            <w:shd w:val="clear" w:color="auto" w:fill="auto"/>
          </w:tcPr>
          <w:p w14:paraId="2B082324" w14:textId="77777777" w:rsidR="00796AB5" w:rsidRDefault="00E20B9E">
            <w:pPr>
              <w:pStyle w:val="TableParagraph"/>
              <w:ind w:left="0" w:right="-4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FD</w:t>
            </w:r>
          </w:p>
        </w:tc>
        <w:tc>
          <w:tcPr>
            <w:tcW w:w="1559" w:type="dxa"/>
            <w:shd w:val="clear" w:color="auto" w:fill="auto"/>
          </w:tcPr>
          <w:p w14:paraId="7238DCBD" w14:textId="77777777" w:rsidR="00796AB5" w:rsidRDefault="00E20B9E">
            <w:pPr>
              <w:pStyle w:val="TableParagraph"/>
              <w:ind w:left="21"/>
              <w:rPr>
                <w:rFonts w:ascii="Times New Roman" w:hAnsi="Times New Roman" w:cs="Times New Roman"/>
                <w:w w:val="10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2"/>
                <w:sz w:val="20"/>
                <w:szCs w:val="20"/>
              </w:rPr>
              <w:t>0,50</w:t>
            </w:r>
          </w:p>
        </w:tc>
        <w:tc>
          <w:tcPr>
            <w:tcW w:w="1276" w:type="dxa"/>
            <w:shd w:val="clear" w:color="auto" w:fill="auto"/>
          </w:tcPr>
          <w:p w14:paraId="0A793580" w14:textId="77777777" w:rsidR="00796AB5" w:rsidRDefault="00E20B9E" w:rsidP="00E20B9E">
            <w:pPr>
              <w:pStyle w:val="TableParagraph"/>
              <w:ind w:left="0" w:right="-9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Fail</w:t>
            </w:r>
          </w:p>
        </w:tc>
        <w:tc>
          <w:tcPr>
            <w:tcW w:w="1276" w:type="dxa"/>
            <w:shd w:val="clear" w:color="auto" w:fill="auto"/>
          </w:tcPr>
          <w:p w14:paraId="67062645" w14:textId="77777777" w:rsidR="00796AB5" w:rsidRDefault="00E20B9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Exempt</w:t>
            </w:r>
            <w:proofErr w:type="spellEnd"/>
          </w:p>
        </w:tc>
      </w:tr>
      <w:tr w:rsidR="00796AB5" w14:paraId="268EC1E7" w14:textId="77777777">
        <w:trPr>
          <w:trHeight w:val="477"/>
          <w:jc w:val="center"/>
        </w:trPr>
        <w:tc>
          <w:tcPr>
            <w:tcW w:w="3827" w:type="dxa"/>
            <w:shd w:val="clear" w:color="auto" w:fill="auto"/>
          </w:tcPr>
          <w:p w14:paraId="3018C85A" w14:textId="77777777" w:rsidR="00796AB5" w:rsidRDefault="00E20B9E">
            <w:pPr>
              <w:pStyle w:val="TableParagraph"/>
              <w:spacing w:before="111"/>
              <w:ind w:left="0" w:right="-1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0 -</w:t>
            </w:r>
            <w:proofErr w:type="gramEnd"/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39</w:t>
            </w:r>
          </w:p>
        </w:tc>
        <w:tc>
          <w:tcPr>
            <w:tcW w:w="1134" w:type="dxa"/>
            <w:shd w:val="clear" w:color="auto" w:fill="auto"/>
          </w:tcPr>
          <w:p w14:paraId="41CB037B" w14:textId="77777777" w:rsidR="00796AB5" w:rsidRDefault="00E20B9E">
            <w:pPr>
              <w:pStyle w:val="TableParagraph"/>
              <w:spacing w:before="111"/>
              <w:ind w:left="0" w:right="-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FF</w:t>
            </w:r>
          </w:p>
        </w:tc>
        <w:tc>
          <w:tcPr>
            <w:tcW w:w="1559" w:type="dxa"/>
            <w:shd w:val="clear" w:color="auto" w:fill="auto"/>
          </w:tcPr>
          <w:p w14:paraId="245156E8" w14:textId="77777777" w:rsidR="00796AB5" w:rsidRDefault="00E20B9E">
            <w:pPr>
              <w:pStyle w:val="TableParagraph"/>
              <w:spacing w:before="111"/>
              <w:ind w:left="2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2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5F7FD839" w14:textId="002A9AF0" w:rsidR="00796AB5" w:rsidRDefault="00E20B9E" w:rsidP="00E20B9E">
            <w:pPr>
              <w:pStyle w:val="TableParagraph"/>
              <w:spacing w:before="98"/>
              <w:ind w:left="0" w:right="-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Fail</w:t>
            </w:r>
          </w:p>
        </w:tc>
        <w:tc>
          <w:tcPr>
            <w:tcW w:w="1276" w:type="dxa"/>
            <w:shd w:val="clear" w:color="auto" w:fill="auto"/>
          </w:tcPr>
          <w:p w14:paraId="4696E9A9" w14:textId="77777777" w:rsidR="00796AB5" w:rsidRDefault="00E20B9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Exempt</w:t>
            </w:r>
            <w:proofErr w:type="spellEnd"/>
          </w:p>
        </w:tc>
      </w:tr>
    </w:tbl>
    <w:p w14:paraId="4DB175A9" w14:textId="77777777" w:rsidR="00796AB5" w:rsidRDefault="00796A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kern w:val="0"/>
          <w:sz w:val="24"/>
          <w:szCs w:val="24"/>
          <w14:ligatures w14:val="none"/>
        </w:rPr>
      </w:pPr>
    </w:p>
    <w:p w14:paraId="73ADEA91" w14:textId="287F256D" w:rsidR="00796AB5" w:rsidRDefault="00E20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>It is the student's responsibility to apply for the exams, participate in the exams and access the system.</w:t>
      </w:r>
    </w:p>
    <w:p w14:paraId="720CAF3D" w14:textId="77777777" w:rsidR="00796AB5" w:rsidRDefault="00796A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</w:pPr>
    </w:p>
    <w:p w14:paraId="6BABAD05" w14:textId="77777777" w:rsidR="00796AB5" w:rsidRDefault="00E20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>It is recommended to take the online exam via computer.</w:t>
      </w:r>
    </w:p>
    <w:p w14:paraId="34198E61" w14:textId="77777777" w:rsidR="00796AB5" w:rsidRDefault="00796A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</w:pPr>
    </w:p>
    <w:p w14:paraId="5377F8ED" w14:textId="77777777" w:rsidR="00796AB5" w:rsidRDefault="00E20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>You can submit your support requests at portal.fbu.edu.tr.</w:t>
      </w:r>
    </w:p>
    <w:p w14:paraId="3C958632" w14:textId="77777777" w:rsidR="00796AB5" w:rsidRDefault="00796A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</w:pPr>
    </w:p>
    <w:p w14:paraId="4F4A0DCC" w14:textId="77777777" w:rsidR="00796AB5" w:rsidRDefault="00E20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>If you need support when logging into the Blackboard Platform, you should select the "Information Technologies-System Support" option as the department, and if you need support after logging into the Blackboard Platform, you should select the "UZEM" option as the department.</w:t>
      </w:r>
    </w:p>
    <w:p w14:paraId="67001895" w14:textId="77777777" w:rsidR="00796AB5" w:rsidRDefault="00796A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</w:pPr>
    </w:p>
    <w:p w14:paraId="09BC054B" w14:textId="02018B59" w:rsidR="00796AB5" w:rsidRDefault="00E20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 xml:space="preserve">We wish </w:t>
      </w:r>
      <w:r w:rsidR="003C6B89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>good</w:t>
      </w:r>
      <w:r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 xml:space="preserve"> luck.</w:t>
      </w:r>
    </w:p>
    <w:p w14:paraId="2E251AE4" w14:textId="77777777" w:rsidR="00796AB5" w:rsidRDefault="00796AB5"/>
    <w:p w14:paraId="60856E33" w14:textId="77777777" w:rsidR="00796AB5" w:rsidRDefault="00796AB5"/>
    <w:p w14:paraId="79E17E67" w14:textId="77777777" w:rsidR="00796AB5" w:rsidRDefault="00796AB5"/>
    <w:sectPr w:rsidR="00796AB5" w:rsidSect="004C5FB3">
      <w:pgSz w:w="12240" w:h="15840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D1E21" w14:textId="77777777" w:rsidR="004C5FB3" w:rsidRDefault="004C5FB3">
      <w:pPr>
        <w:spacing w:line="240" w:lineRule="auto"/>
      </w:pPr>
      <w:r>
        <w:separator/>
      </w:r>
    </w:p>
  </w:endnote>
  <w:endnote w:type="continuationSeparator" w:id="0">
    <w:p w14:paraId="7497E3AF" w14:textId="77777777" w:rsidR="004C5FB3" w:rsidRDefault="004C5F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rlito">
    <w:altName w:val="Calibri"/>
    <w:charset w:val="00"/>
    <w:family w:val="swiss"/>
    <w:pitch w:val="variable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8B33C" w14:textId="77777777" w:rsidR="004C5FB3" w:rsidRDefault="004C5FB3">
      <w:pPr>
        <w:spacing w:after="0"/>
      </w:pPr>
      <w:r>
        <w:separator/>
      </w:r>
    </w:p>
  </w:footnote>
  <w:footnote w:type="continuationSeparator" w:id="0">
    <w:p w14:paraId="0481ACDA" w14:textId="77777777" w:rsidR="004C5FB3" w:rsidRDefault="004C5FB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232"/>
    <w:rsid w:val="001C5297"/>
    <w:rsid w:val="00207ACB"/>
    <w:rsid w:val="00222554"/>
    <w:rsid w:val="00243242"/>
    <w:rsid w:val="002D4621"/>
    <w:rsid w:val="002E451E"/>
    <w:rsid w:val="003C6B89"/>
    <w:rsid w:val="003C6CF6"/>
    <w:rsid w:val="00406243"/>
    <w:rsid w:val="00407F00"/>
    <w:rsid w:val="00431B81"/>
    <w:rsid w:val="004B10E6"/>
    <w:rsid w:val="004C40CF"/>
    <w:rsid w:val="004C5FB3"/>
    <w:rsid w:val="0063775D"/>
    <w:rsid w:val="006A6076"/>
    <w:rsid w:val="006D2D98"/>
    <w:rsid w:val="00796AB5"/>
    <w:rsid w:val="007F4851"/>
    <w:rsid w:val="009273AD"/>
    <w:rsid w:val="00932694"/>
    <w:rsid w:val="00B200E1"/>
    <w:rsid w:val="00B87E6A"/>
    <w:rsid w:val="00BC3372"/>
    <w:rsid w:val="00D34418"/>
    <w:rsid w:val="00D62232"/>
    <w:rsid w:val="00DD22ED"/>
    <w:rsid w:val="00E20B9E"/>
    <w:rsid w:val="00E25807"/>
    <w:rsid w:val="00E94F08"/>
    <w:rsid w:val="00F97AEB"/>
    <w:rsid w:val="13DC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A3958"/>
  <w15:docId w15:val="{CC88FC0A-AE36-4541-B245-99882950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kern w:val="2"/>
      <w:sz w:val="22"/>
      <w:szCs w:val="22"/>
      <w:lang w:val="en-US" w:eastAsia="en-US"/>
      <w14:ligatures w14:val="standardContextu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DersKodu">
    <w:name w:val="Ders Kodu"/>
    <w:basedOn w:val="Normal"/>
    <w:link w:val="DersKoduChar"/>
    <w:rPr>
      <w:rFonts w:ascii="Arial" w:hAnsi="Arial"/>
      <w:caps/>
      <w:sz w:val="24"/>
    </w:rPr>
  </w:style>
  <w:style w:type="character" w:customStyle="1" w:styleId="DersKoduChar">
    <w:name w:val="Ders Kodu Char"/>
    <w:basedOn w:val="VarsaylanParagrafYazTipi"/>
    <w:link w:val="DersKodu"/>
    <w:rPr>
      <w:rFonts w:ascii="Arial" w:hAnsi="Arial"/>
      <w:caps/>
      <w:sz w:val="24"/>
    </w:rPr>
  </w:style>
  <w:style w:type="character" w:customStyle="1" w:styleId="Stil1">
    <w:name w:val="Stil1"/>
    <w:uiPriority w:val="1"/>
    <w:qFormat/>
    <w:rPr>
      <w:rFonts w:ascii="Cambria" w:hAnsi="Cambria"/>
      <w:color w:val="auto"/>
      <w:sz w:val="24"/>
      <w:vertAlign w:val="baseline"/>
    </w:rPr>
  </w:style>
  <w:style w:type="character" w:customStyle="1" w:styleId="Stil2">
    <w:name w:val="Stil2"/>
    <w:basedOn w:val="DersKoduChar"/>
    <w:uiPriority w:val="1"/>
    <w:rPr>
      <w:rFonts w:ascii="Cambria" w:hAnsi="Cambria"/>
      <w:caps/>
      <w:sz w:val="24"/>
    </w:rPr>
  </w:style>
  <w:style w:type="character" w:customStyle="1" w:styleId="MAZERETVurgulu">
    <w:name w:val="MAZERET Vurgulu"/>
    <w:uiPriority w:val="1"/>
    <w:qFormat/>
    <w:rPr>
      <w:rFonts w:ascii="Cambria" w:hAnsi="Cambria"/>
      <w:b/>
      <w:color w:val="auto"/>
      <w:spacing w:val="0"/>
      <w:kern w:val="24"/>
      <w:position w:val="0"/>
      <w:sz w:val="24"/>
    </w:rPr>
  </w:style>
  <w:style w:type="character" w:customStyle="1" w:styleId="MAZERETBAVURUFORMU1">
    <w:name w:val="MAZERET BAŞVURU FORMU1"/>
    <w:uiPriority w:val="1"/>
    <w:qFormat/>
    <w:rPr>
      <w:rFonts w:ascii="Cambria" w:hAnsi="Cambria"/>
      <w:b/>
      <w:caps/>
      <w:color w:val="auto"/>
      <w:sz w:val="24"/>
      <w:vertAlign w:val="baseline"/>
    </w:rPr>
  </w:style>
  <w:style w:type="character" w:customStyle="1" w:styleId="MazeretSnavBavuruFormu2">
    <w:name w:val="Mazeret Sınavı Başvuru Formu 2"/>
    <w:uiPriority w:val="1"/>
    <w:qFormat/>
    <w:rPr>
      <w:rFonts w:ascii="Cambria" w:hAnsi="Cambria"/>
      <w:caps/>
      <w:color w:val="auto"/>
      <w:sz w:val="24"/>
    </w:rPr>
  </w:style>
  <w:style w:type="character" w:customStyle="1" w:styleId="MazeretFormuAklama">
    <w:name w:val="Mazeret Formu Açıklama"/>
    <w:uiPriority w:val="1"/>
    <w:qFormat/>
    <w:rPr>
      <w:rFonts w:ascii="Cambria" w:hAnsi="Cambria"/>
      <w:sz w:val="20"/>
      <w:vertAlign w:val="baseline"/>
    </w:rPr>
  </w:style>
  <w:style w:type="character" w:customStyle="1" w:styleId="MazeretFormuAklama2">
    <w:name w:val="Mazeret Formu Açıklama 2"/>
    <w:uiPriority w:val="1"/>
    <w:qFormat/>
    <w:rPr>
      <w:rFonts w:ascii="Cambria" w:hAnsi="Cambria"/>
      <w:color w:val="auto"/>
      <w:spacing w:val="0"/>
      <w:position w:val="0"/>
      <w:sz w:val="20"/>
      <w:u w:val="none"/>
    </w:rPr>
  </w:style>
  <w:style w:type="character" w:customStyle="1" w:styleId="MazeretSnavAklama3">
    <w:name w:val="Mazeret Sınavı Açıklama 3"/>
    <w:uiPriority w:val="1"/>
    <w:qFormat/>
    <w:rPr>
      <w:rFonts w:ascii="Cambria" w:hAnsi="Cambria"/>
      <w:color w:val="auto"/>
      <w:sz w:val="24"/>
    </w:rPr>
  </w:style>
  <w:style w:type="character" w:customStyle="1" w:styleId="Cambria12Normal">
    <w:name w:val="Cambria 12 Normal"/>
    <w:uiPriority w:val="1"/>
    <w:qFormat/>
    <w:rPr>
      <w:rFonts w:ascii="Cambria" w:hAnsi="Cambria"/>
      <w:sz w:val="24"/>
    </w:rPr>
  </w:style>
  <w:style w:type="character" w:customStyle="1" w:styleId="Cambria10Normal">
    <w:name w:val="Cambria 10 Normal"/>
    <w:uiPriority w:val="1"/>
    <w:qFormat/>
    <w:rPr>
      <w:rFonts w:ascii="Cambria" w:hAnsi="Cambria"/>
      <w:color w:val="auto"/>
      <w:sz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US" w:eastAsia="en-US"/>
    </w:rPr>
  </w:style>
  <w:style w:type="table" w:customStyle="1" w:styleId="TableNormal1">
    <w:name w:val="Table Normal1"/>
    <w:uiPriority w:val="2"/>
    <w:semiHidden/>
    <w:unhideWhenUsed/>
    <w:qFormat/>
    <w:pPr>
      <w:widowControl w:val="0"/>
      <w:autoSpaceDE w:val="0"/>
      <w:autoSpaceDN w:val="0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spacing w:before="110" w:after="0" w:line="240" w:lineRule="auto"/>
      <w:ind w:left="112"/>
      <w:jc w:val="center"/>
    </w:pPr>
    <w:rPr>
      <w:rFonts w:ascii="Carlito" w:eastAsia="Carlito" w:hAnsi="Carlito" w:cs="Carlito"/>
      <w:kern w:val="0"/>
      <w:lang w:val="tr-T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Arş. Gör. Taylan Hayri BALCIOĞLU</dc:creator>
  <cp:lastModifiedBy>Arş. Gör. Uğur ÖZBALKAN</cp:lastModifiedBy>
  <cp:revision>4</cp:revision>
  <dcterms:created xsi:type="dcterms:W3CDTF">2024-01-29T06:54:00Z</dcterms:created>
  <dcterms:modified xsi:type="dcterms:W3CDTF">2024-02-05T14:07:00Z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A2B91286A0A3410EAAAE2CCFE7B66EC3_12</vt:lpwstr>
  </property>
</Properties>
</file>